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E9" w:rsidRDefault="000145E9" w:rsidP="00356340">
      <w:pPr>
        <w:pStyle w:val="Heading2"/>
        <w:bidi/>
      </w:pPr>
      <w:r>
        <w:rPr>
          <w:rtl/>
        </w:rPr>
        <w:t xml:space="preserve">الف 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زعفران</w:t>
      </w:r>
    </w:p>
    <w:p w:rsidR="000145E9" w:rsidRDefault="000145E9" w:rsidP="00356340">
      <w:pPr>
        <w:pStyle w:val="Heading2"/>
        <w:bidi/>
      </w:pPr>
      <w:r>
        <w:rPr>
          <w:rFonts w:hint="eastAsia"/>
          <w:rtl/>
        </w:rPr>
        <w:t>قسمت</w:t>
      </w:r>
      <w:r>
        <w:rPr>
          <w:rtl/>
        </w:rPr>
        <w:t xml:space="preserve"> هفتم</w:t>
      </w:r>
    </w:p>
    <w:p w:rsidR="000145E9" w:rsidRDefault="000145E9" w:rsidP="000145E9">
      <w:pPr>
        <w:bidi/>
      </w:pPr>
      <w:r>
        <w:rPr>
          <w:rFonts w:cs="Arial" w:hint="eastAsia"/>
          <w:rtl/>
        </w:rPr>
        <w:t>محمد</w:t>
      </w:r>
      <w:r>
        <w:rPr>
          <w:rFonts w:cs="Arial"/>
          <w:rtl/>
        </w:rPr>
        <w:t xml:space="preserve"> هاشم اسلم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مشاور ارشد انکشاف زعفران در وزارت زراعت</w:t>
      </w:r>
      <w:bookmarkStart w:id="0" w:name="_GoBack"/>
      <w:bookmarkEnd w:id="0"/>
    </w:p>
    <w:p w:rsidR="000145E9" w:rsidRDefault="000145E9" w:rsidP="000145E9">
      <w:pPr>
        <w:bidi/>
      </w:pPr>
    </w:p>
    <w:p w:rsidR="000145E9" w:rsidRDefault="000145E9" w:rsidP="00356340">
      <w:pPr>
        <w:pStyle w:val="Heading1"/>
        <w:bidi/>
        <w:jc w:val="center"/>
      </w:pPr>
      <w:r>
        <w:rPr>
          <w:rFonts w:hint="eastAsia"/>
          <w:rtl/>
        </w:rPr>
        <w:t>آب‌وهوا</w:t>
      </w:r>
      <w:r>
        <w:rPr>
          <w:rFonts w:hint="cs"/>
          <w:rtl/>
        </w:rPr>
        <w:t>ی</w:t>
      </w:r>
      <w:r>
        <w:rPr>
          <w:rtl/>
        </w:rPr>
        <w:t xml:space="preserve"> مناسب کشت زعفران</w:t>
      </w:r>
    </w:p>
    <w:p w:rsidR="000145E9" w:rsidRDefault="000145E9" w:rsidP="000145E9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>زعفران نبات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مه‌گرمس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بوده و در نقاط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زمستان‌ها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تابستان‌ها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گرم و خشک باشد توافق دارد</w:t>
      </w:r>
      <w:r>
        <w:t>.</w:t>
      </w:r>
    </w:p>
    <w:p w:rsidR="000145E9" w:rsidRDefault="000145E9" w:rsidP="000145E9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>مقاومت زعفران درمقابل سرما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است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دوران رشد آن مصادف به خزان، زمستان و اوا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بهار است، طبعاً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به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مناسب و معتدل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دارد</w:t>
      </w:r>
      <w:r>
        <w:t>.</w:t>
      </w:r>
    </w:p>
    <w:p w:rsidR="000145E9" w:rsidRDefault="000145E9" w:rsidP="000145E9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>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تابستان که دوره استراحت آن است، آب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مضر است، اما 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راً</w:t>
      </w:r>
      <w:r>
        <w:rPr>
          <w:rFonts w:cs="Arial"/>
          <w:rtl/>
        </w:rPr>
        <w:t xml:space="preserve">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محققان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نوبت آب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اواخر ماه اسد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موجود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آفت کنه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باشد، 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کرده‌اند</w:t>
      </w:r>
      <w:r>
        <w:t>.</w:t>
      </w:r>
    </w:p>
    <w:p w:rsidR="000145E9" w:rsidRDefault="000145E9" w:rsidP="000145E9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>درجه حرارت مناسب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زعفران در تابستان حدود </w:t>
      </w:r>
      <w:r>
        <w:rPr>
          <w:rFonts w:cs="Arial"/>
          <w:rtl/>
          <w:lang w:bidi="fa-IR"/>
        </w:rPr>
        <w:t xml:space="preserve">۳۵+ </w:t>
      </w:r>
      <w:r>
        <w:rPr>
          <w:rFonts w:cs="Arial"/>
          <w:rtl/>
        </w:rPr>
        <w:t xml:space="preserve">تا </w:t>
      </w:r>
      <w:r>
        <w:rPr>
          <w:rFonts w:cs="Arial"/>
          <w:rtl/>
          <w:lang w:bidi="fa-IR"/>
        </w:rPr>
        <w:t xml:space="preserve">۴۰+ </w:t>
      </w:r>
      <w:r>
        <w:rPr>
          <w:rFonts w:cs="Arial"/>
          <w:rtl/>
        </w:rPr>
        <w:t xml:space="preserve">و در زمستان حدود </w:t>
      </w:r>
      <w:r>
        <w:rPr>
          <w:rFonts w:cs="Arial"/>
          <w:rtl/>
          <w:lang w:bidi="fa-IR"/>
        </w:rPr>
        <w:t xml:space="preserve">۱۵- </w:t>
      </w:r>
      <w:r>
        <w:rPr>
          <w:rFonts w:cs="Arial"/>
          <w:rtl/>
        </w:rPr>
        <w:t>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 xml:space="preserve">۲۰ – </w:t>
      </w:r>
      <w:r>
        <w:rPr>
          <w:rFonts w:cs="Arial"/>
          <w:rtl/>
        </w:rPr>
        <w:t>درجه سانت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گراد</w:t>
      </w:r>
      <w:r>
        <w:rPr>
          <w:rFonts w:cs="Arial"/>
          <w:rtl/>
        </w:rPr>
        <w:t xml:space="preserve"> است</w:t>
      </w:r>
      <w:r>
        <w:t>.</w:t>
      </w:r>
    </w:p>
    <w:p w:rsidR="000145E9" w:rsidRDefault="000145E9" w:rsidP="000145E9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 xml:space="preserve">ارتفاع: ارتفاع مناسب کشت زعفران </w:t>
      </w:r>
      <w:r>
        <w:rPr>
          <w:rFonts w:cs="Arial"/>
          <w:rtl/>
          <w:lang w:bidi="fa-IR"/>
        </w:rPr>
        <w:t>۶۰۰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۲۳۰۰</w:t>
      </w:r>
      <w:r>
        <w:rPr>
          <w:rFonts w:cs="Arial"/>
          <w:rtl/>
        </w:rPr>
        <w:t xml:space="preserve"> از سطح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متغ</w:t>
      </w:r>
      <w:r>
        <w:rPr>
          <w:rFonts w:cs="Arial" w:hint="cs"/>
          <w:rtl/>
        </w:rPr>
        <w:t>یّ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است. اما در ارتفاع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ش‌تر</w:t>
      </w:r>
      <w:r>
        <w:rPr>
          <w:rFonts w:cs="Arial"/>
          <w:rtl/>
        </w:rPr>
        <w:t xml:space="preserve"> از </w:t>
      </w:r>
      <w:r>
        <w:rPr>
          <w:rFonts w:cs="Arial"/>
          <w:rtl/>
          <w:lang w:bidi="fa-IR"/>
        </w:rPr>
        <w:t>۱۰۰۰</w:t>
      </w:r>
      <w:r>
        <w:rPr>
          <w:rFonts w:cs="Arial"/>
          <w:rtl/>
        </w:rPr>
        <w:t xml:space="preserve"> متر محصول 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t>.</w:t>
      </w:r>
    </w:p>
    <w:p w:rsidR="000145E9" w:rsidRDefault="000145E9" w:rsidP="000145E9">
      <w:pPr>
        <w:bidi/>
      </w:pPr>
    </w:p>
    <w:p w:rsidR="000145E9" w:rsidRDefault="000145E9" w:rsidP="000145E9">
      <w:pPr>
        <w:bidi/>
      </w:pP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0145E9" w:rsidRDefault="000145E9" w:rsidP="000145E9">
      <w:pPr>
        <w:bidi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انتخاب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کشت زعفران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در نظر گرفته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t>: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در منطقه‌ا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کشت زعفران انتخاب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گردد</w:t>
      </w:r>
      <w:r>
        <w:rPr>
          <w:rFonts w:cs="Arial"/>
          <w:rtl/>
        </w:rPr>
        <w:t xml:space="preserve"> سطح آب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باشد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خاک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دورگ (متشکل از لوم و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باشد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درخت قرار نداشته باشد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منابع آب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بوده،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حق‌آبه داشته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که بتواند از آب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کند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و سنگ نباشد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شال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انتخاب نگردد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مواد عضو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باشد</w:t>
      </w:r>
      <w:r>
        <w:t>.</w:t>
      </w:r>
    </w:p>
    <w:p w:rsidR="000145E9" w:rsidRDefault="000145E9" w:rsidP="000145E9">
      <w:pPr>
        <w:bidi/>
      </w:pPr>
    </w:p>
    <w:p w:rsidR="000145E9" w:rsidRDefault="000145E9" w:rsidP="000145E9">
      <w:pPr>
        <w:bidi/>
      </w:pPr>
      <w:r>
        <w:rPr>
          <w:rFonts w:cs="Arial" w:hint="eastAsia"/>
          <w:rtl/>
        </w:rPr>
        <w:t>مشخصات</w:t>
      </w:r>
      <w:r>
        <w:rPr>
          <w:rFonts w:cs="Arial"/>
          <w:rtl/>
        </w:rPr>
        <w:t xml:space="preserve"> خاک مناسب</w:t>
      </w:r>
    </w:p>
    <w:p w:rsidR="000145E9" w:rsidRDefault="000145E9" w:rsidP="000145E9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>خاک‌ها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سبک (از نظر تکسچر) که درصد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«رس» آن کم باشد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غلظت</w:t>
      </w:r>
      <w:r>
        <w:t xml:space="preserve"> «PH» </w:t>
      </w:r>
      <w:r>
        <w:rPr>
          <w:rFonts w:cs="Arial"/>
          <w:rtl/>
        </w:rPr>
        <w:t>خاک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۷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۸</w:t>
      </w:r>
      <w:r>
        <w:rPr>
          <w:rFonts w:cs="Arial"/>
          <w:rtl/>
        </w:rPr>
        <w:t xml:space="preserve"> باشد</w:t>
      </w:r>
      <w:r>
        <w:t>.</w:t>
      </w:r>
    </w:p>
    <w:p w:rsidR="000145E9" w:rsidRDefault="000145E9" w:rsidP="000145E9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حداقل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تا دو درصد مواد عضو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:rsidR="000145E9" w:rsidRDefault="000145E9" w:rsidP="000145E9">
      <w:pPr>
        <w:bidi/>
      </w:pPr>
      <w:r>
        <w:rPr>
          <w:rFonts w:hint="eastAsia"/>
        </w:rPr>
        <w:lastRenderedPageBreak/>
        <w:t>•</w:t>
      </w:r>
      <w:r>
        <w:t xml:space="preserve"> </w:t>
      </w:r>
      <w:r>
        <w:rPr>
          <w:rFonts w:cs="Arial"/>
          <w:rtl/>
        </w:rPr>
        <w:t>خاک لوم، آهن‌دار و گچ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 است</w:t>
      </w:r>
      <w:r>
        <w:t>.</w:t>
      </w:r>
    </w:p>
    <w:p w:rsidR="000145E9" w:rsidRDefault="000145E9" w:rsidP="000145E9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>خاک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زهکش خوب باشد</w:t>
      </w:r>
      <w:r>
        <w:t>.</w:t>
      </w:r>
    </w:p>
    <w:p w:rsidR="000145E9" w:rsidRDefault="000145E9" w:rsidP="000145E9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>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t xml:space="preserve"> EC </w:t>
      </w:r>
      <w:r>
        <w:rPr>
          <w:rFonts w:cs="Arial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حداکثر سه و آب حداکثر دو «دس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منس»</w:t>
      </w:r>
      <w:r>
        <w:rPr>
          <w:rFonts w:cs="Arial"/>
          <w:rtl/>
        </w:rPr>
        <w:t xml:space="preserve"> بر متر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ش‌تر</w:t>
      </w:r>
      <w:r>
        <w:rPr>
          <w:rFonts w:cs="Arial"/>
          <w:rtl/>
        </w:rPr>
        <w:t xml:space="preserve"> نباشد</w:t>
      </w:r>
      <w:r>
        <w:t>.</w:t>
      </w:r>
    </w:p>
    <w:p w:rsidR="000145E9" w:rsidRDefault="000145E9" w:rsidP="000145E9">
      <w:pPr>
        <w:bidi/>
      </w:pPr>
      <w:r>
        <w:rPr>
          <w:rFonts w:hint="eastAsia"/>
        </w:rPr>
        <w:t>•</w:t>
      </w:r>
      <w:r>
        <w:t xml:space="preserve"> </w:t>
      </w:r>
      <w:r>
        <w:rPr>
          <w:rFonts w:cs="Arial"/>
          <w:rtl/>
        </w:rPr>
        <w:t>ساختمان</w:t>
      </w:r>
      <w:r>
        <w:t xml:space="preserve"> </w:t>
      </w:r>
      <w:proofErr w:type="gramStart"/>
      <w:r>
        <w:t>( (</w:t>
      </w:r>
      <w:proofErr w:type="gramEnd"/>
      <w:r>
        <w:t>STRUTNRE</w:t>
      </w:r>
      <w:r>
        <w:rPr>
          <w:rFonts w:cs="Arial"/>
          <w:rtl/>
        </w:rPr>
        <w:t>خاک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نرم و با نفوذپذ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خوب باشد</w:t>
      </w:r>
      <w:r>
        <w:t>.</w:t>
      </w:r>
    </w:p>
    <w:p w:rsidR="000145E9" w:rsidRDefault="000145E9" w:rsidP="000145E9">
      <w:pPr>
        <w:bidi/>
      </w:pPr>
    </w:p>
    <w:p w:rsidR="000145E9" w:rsidRDefault="000145E9" w:rsidP="000145E9">
      <w:pPr>
        <w:bidi/>
      </w:pPr>
      <w:r>
        <w:rPr>
          <w:rFonts w:cs="Arial" w:hint="eastAsia"/>
          <w:rtl/>
        </w:rPr>
        <w:t>آماده</w:t>
      </w:r>
      <w:r>
        <w:rPr>
          <w:rFonts w:cs="Arial"/>
          <w:rtl/>
        </w:rPr>
        <w:t xml:space="preserve"> ساختن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فصل زمستان بعد از بارنده‌گ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ک‌بار</w:t>
      </w:r>
      <w:r>
        <w:rPr>
          <w:rFonts w:cs="Arial"/>
          <w:rtl/>
        </w:rPr>
        <w:t xml:space="preserve"> قلبه گردد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در فصل بهار، وفت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تخم علف‌ها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هرز جوانه زدند و سبز شدند، دوباره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(شخم) زده شود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در فصل کشت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ک‌بار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شود و در صورت موجود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کلوخ،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کلوخ‌ها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شود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بعداً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مذکور ماله گردد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کاملاً مسطح شود</w:t>
      </w:r>
      <w:r>
        <w:t>.</w:t>
      </w:r>
    </w:p>
    <w:p w:rsidR="000145E9" w:rsidRDefault="000145E9" w:rsidP="000145E9">
      <w:pPr>
        <w:bidi/>
      </w:pPr>
      <w:r>
        <w:t xml:space="preserve">- </w:t>
      </w:r>
      <w:r>
        <w:rPr>
          <w:rFonts w:cs="Arial"/>
          <w:rtl/>
        </w:rPr>
        <w:t>جهت سهولت در آب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در نظر داشت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و روش کاشت پلات‌بند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</w:t>
      </w:r>
      <w:r>
        <w:t>.</w:t>
      </w:r>
    </w:p>
    <w:p w:rsidR="00FF48EB" w:rsidRDefault="000145E9" w:rsidP="000145E9">
      <w:pPr>
        <w:bidi/>
      </w:pPr>
      <w:r>
        <w:rPr>
          <w:rFonts w:cs="Arial" w:hint="eastAsia"/>
          <w:rtl/>
        </w:rPr>
        <w:t>ادامه</w:t>
      </w:r>
      <w:r>
        <w:rPr>
          <w:rFonts w:cs="Arial"/>
          <w:rtl/>
        </w:rPr>
        <w:t xml:space="preserve"> دارد</w:t>
      </w:r>
    </w:p>
    <w:sectPr w:rsidR="00FF48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F2" w:rsidRDefault="00663CF2" w:rsidP="000145E9">
      <w:pPr>
        <w:spacing w:after="0" w:line="240" w:lineRule="auto"/>
      </w:pPr>
      <w:r>
        <w:separator/>
      </w:r>
    </w:p>
  </w:endnote>
  <w:endnote w:type="continuationSeparator" w:id="0">
    <w:p w:rsidR="00663CF2" w:rsidRDefault="00663CF2" w:rsidP="0001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9" w:rsidRDefault="00014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9" w:rsidRDefault="000145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9" w:rsidRDefault="00014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F2" w:rsidRDefault="00663CF2" w:rsidP="000145E9">
      <w:pPr>
        <w:spacing w:after="0" w:line="240" w:lineRule="auto"/>
      </w:pPr>
      <w:r>
        <w:separator/>
      </w:r>
    </w:p>
  </w:footnote>
  <w:footnote w:type="continuationSeparator" w:id="0">
    <w:p w:rsidR="00663CF2" w:rsidRDefault="00663CF2" w:rsidP="0001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9" w:rsidRDefault="000145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182235" o:spid="_x0000_s2050" type="#_x0000_t75" style="position:absolute;margin-left:0;margin-top:0;width:32in;height:1530pt;z-index:-251657216;mso-position-horizontal:center;mso-position-horizontal-relative:margin;mso-position-vertical:center;mso-position-vertical-relative:margin" o:allowincell="f">
          <v:imagedata r:id="rId1" o:title="61447231_2497885266902725_1428913045031092224_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9" w:rsidRDefault="000145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182236" o:spid="_x0000_s2051" type="#_x0000_t75" style="position:absolute;margin-left:0;margin-top:0;width:32in;height:1530pt;z-index:-251656192;mso-position-horizontal:center;mso-position-horizontal-relative:margin;mso-position-vertical:center;mso-position-vertical-relative:margin" o:allowincell="f">
          <v:imagedata r:id="rId1" o:title="61447231_2497885266902725_1428913045031092224_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9" w:rsidRDefault="000145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182234" o:spid="_x0000_s2049" type="#_x0000_t75" style="position:absolute;margin-left:0;margin-top:0;width:32in;height:1530pt;z-index:-251658240;mso-position-horizontal:center;mso-position-horizontal-relative:margin;mso-position-vertical:center;mso-position-vertical-relative:margin" o:allowincell="f">
          <v:imagedata r:id="rId1" o:title="61447231_2497885266902725_1428913045031092224_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14"/>
    <w:rsid w:val="000145E9"/>
    <w:rsid w:val="00356340"/>
    <w:rsid w:val="00663CF2"/>
    <w:rsid w:val="00CC7C14"/>
    <w:rsid w:val="00FF48EB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1054902-AC96-4D8E-A1EB-BC06E3C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E9"/>
  </w:style>
  <w:style w:type="paragraph" w:styleId="Footer">
    <w:name w:val="footer"/>
    <w:basedOn w:val="Normal"/>
    <w:link w:val="FooterChar"/>
    <w:uiPriority w:val="99"/>
    <w:unhideWhenUsed/>
    <w:rsid w:val="00014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E9"/>
  </w:style>
  <w:style w:type="character" w:customStyle="1" w:styleId="Heading2Char">
    <w:name w:val="Heading 2 Char"/>
    <w:basedOn w:val="DefaultParagraphFont"/>
    <w:link w:val="Heading2"/>
    <w:uiPriority w:val="9"/>
    <w:rsid w:val="003563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56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2019-05-26T07:22:00Z</cp:lastPrinted>
  <dcterms:created xsi:type="dcterms:W3CDTF">2019-05-26T07:20:00Z</dcterms:created>
  <dcterms:modified xsi:type="dcterms:W3CDTF">2019-05-26T07:22:00Z</dcterms:modified>
</cp:coreProperties>
</file>