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F3D" w:rsidRPr="00292423" w:rsidRDefault="00405F3D" w:rsidP="00292423">
      <w:pPr>
        <w:bidi/>
        <w:jc w:val="both"/>
        <w:rPr>
          <w:rFonts w:asciiTheme="majorBidi" w:hAnsiTheme="majorBidi" w:cstheme="majorBidi"/>
          <w:b/>
          <w:bCs/>
          <w:sz w:val="28"/>
          <w:szCs w:val="28"/>
        </w:rPr>
      </w:pPr>
      <w:bookmarkStart w:id="0" w:name="_GoBack"/>
      <w:r w:rsidRPr="00292423">
        <w:rPr>
          <w:rFonts w:asciiTheme="majorBidi" w:hAnsiTheme="majorBidi" w:cstheme="majorBidi"/>
          <w:b/>
          <w:bCs/>
          <w:sz w:val="28"/>
          <w:szCs w:val="28"/>
          <w:rtl/>
        </w:rPr>
        <w:t>زراعت وسرچشمه‌های آبی غور باستان</w:t>
      </w:r>
    </w:p>
    <w:p w:rsidR="00405F3D" w:rsidRPr="00292423" w:rsidRDefault="00405F3D" w:rsidP="00292423">
      <w:pPr>
        <w:bidi/>
        <w:jc w:val="both"/>
        <w:rPr>
          <w:rFonts w:asciiTheme="majorBidi" w:hAnsiTheme="majorBidi" w:cstheme="majorBidi"/>
          <w:sz w:val="28"/>
          <w:szCs w:val="28"/>
        </w:rPr>
      </w:pPr>
      <w:r w:rsidRPr="00292423">
        <w:rPr>
          <w:rFonts w:asciiTheme="majorBidi" w:hAnsiTheme="majorBidi" w:cstheme="majorBidi"/>
          <w:sz w:val="28"/>
          <w:szCs w:val="28"/>
        </w:rPr>
        <w:t xml:space="preserve"> </w:t>
      </w:r>
      <w:r w:rsidRPr="00292423">
        <w:rPr>
          <w:rFonts w:asciiTheme="majorBidi" w:hAnsiTheme="majorBidi" w:cstheme="majorBidi"/>
          <w:sz w:val="28"/>
          <w:szCs w:val="28"/>
          <w:rtl/>
        </w:rPr>
        <w:t xml:space="preserve">غور یکی از ولایات زراعتی وکوهستانی کشور می‌باشد. سکتور زراعت عمده‌ترین منبع خوب  تغذیه و اشتغال برای مردم این ولایت می‌باشد. نزدیک به </w:t>
      </w:r>
      <w:r w:rsidRPr="00292423">
        <w:rPr>
          <w:rFonts w:asciiTheme="majorBidi" w:hAnsiTheme="majorBidi" w:cstheme="majorBidi"/>
          <w:sz w:val="28"/>
          <w:szCs w:val="28"/>
          <w:rtl/>
          <w:lang w:bidi="fa-IR"/>
        </w:rPr>
        <w:t>۸۵</w:t>
      </w:r>
      <w:r w:rsidRPr="00292423">
        <w:rPr>
          <w:rFonts w:asciiTheme="majorBidi" w:hAnsiTheme="majorBidi" w:cstheme="majorBidi"/>
          <w:sz w:val="28"/>
          <w:szCs w:val="28"/>
          <w:rtl/>
        </w:rPr>
        <w:t xml:space="preserve"> فیصد  مردم این ولایت دربخش زراعت و مالداری مشغول اند  آب هوای این ولایت سرد سیر می‌باشد</w:t>
      </w:r>
      <w:r w:rsidRPr="00292423">
        <w:rPr>
          <w:rFonts w:asciiTheme="majorBidi" w:hAnsiTheme="majorBidi" w:cstheme="majorBidi"/>
          <w:sz w:val="28"/>
          <w:szCs w:val="28"/>
        </w:rPr>
        <w:t>.</w:t>
      </w:r>
    </w:p>
    <w:p w:rsidR="00405F3D" w:rsidRPr="00292423" w:rsidRDefault="00405F3D" w:rsidP="00292423">
      <w:pPr>
        <w:bidi/>
        <w:jc w:val="both"/>
        <w:rPr>
          <w:rFonts w:asciiTheme="majorBidi" w:hAnsiTheme="majorBidi" w:cstheme="majorBidi"/>
          <w:b/>
          <w:bCs/>
          <w:sz w:val="28"/>
          <w:szCs w:val="28"/>
        </w:rPr>
      </w:pPr>
      <w:r w:rsidRPr="00292423">
        <w:rPr>
          <w:rFonts w:asciiTheme="majorBidi" w:hAnsiTheme="majorBidi" w:cstheme="majorBidi"/>
          <w:b/>
          <w:bCs/>
          <w:sz w:val="28"/>
          <w:szCs w:val="28"/>
          <w:rtl/>
        </w:rPr>
        <w:t>اقلیم وشرایط آب‌وهوای ولایت غور:</w:t>
      </w:r>
      <w:r w:rsidRPr="00292423">
        <w:rPr>
          <w:rFonts w:asciiTheme="majorBidi" w:hAnsiTheme="majorBidi" w:cstheme="majorBidi"/>
          <w:b/>
          <w:bCs/>
          <w:sz w:val="28"/>
          <w:szCs w:val="28"/>
        </w:rPr>
        <w:t xml:space="preserve"> </w:t>
      </w:r>
    </w:p>
    <w:p w:rsidR="00405F3D" w:rsidRPr="00292423" w:rsidRDefault="00405F3D" w:rsidP="00292423">
      <w:pPr>
        <w:bidi/>
        <w:jc w:val="both"/>
        <w:rPr>
          <w:rFonts w:asciiTheme="majorBidi" w:hAnsiTheme="majorBidi" w:cstheme="majorBidi"/>
          <w:sz w:val="28"/>
          <w:szCs w:val="28"/>
        </w:rPr>
      </w:pPr>
      <w:r w:rsidRPr="00292423">
        <w:rPr>
          <w:rFonts w:asciiTheme="majorBidi" w:hAnsiTheme="majorBidi" w:cstheme="majorBidi"/>
          <w:sz w:val="28"/>
          <w:szCs w:val="28"/>
          <w:rtl/>
        </w:rPr>
        <w:t>ولایت غور دارای اقلیم کوهستانی که شرایط مناسب برای کشت اکثر نباتات به ویژه نباتات سردسیری  مساعد می‌باشد. نباتات و میوه‌هایی که دراین ولایت توافق و نتیجه خوب دارند عبارتند از گندم، جو، نخود،کچالو، سیر، پیاز، سیب، ناک، شفتالو وزردآلو می‌باشد و توسط دهاقین به پیمانه وسیع کشت و تولید می‌گردد. از این‌که ولایت غور اکثر مناطقش کوهستانی و برف‌گیر می‌باشد، دارای آب‌های  فراوان بوده که دریاهای هریرود، فراه رود و مرغاب از این ولایت سرچشمه گرفته و زمین‌های مسیرشان را سیرآب می‌سازند. نفوس غور اضافه از٣٦٦ هزار تن نفوس تخمينى و اضافه از ١٩٠٠ قريه در ردیف نزدهمین ولایت کشور قرار گرفته است</w:t>
      </w:r>
      <w:r w:rsidRPr="00292423">
        <w:rPr>
          <w:rFonts w:asciiTheme="majorBidi" w:hAnsiTheme="majorBidi" w:cstheme="majorBidi"/>
          <w:sz w:val="28"/>
          <w:szCs w:val="28"/>
        </w:rPr>
        <w:t>.</w:t>
      </w:r>
    </w:p>
    <w:p w:rsidR="00405F3D" w:rsidRPr="00292423" w:rsidRDefault="00405F3D" w:rsidP="00292423">
      <w:pPr>
        <w:bidi/>
        <w:jc w:val="both"/>
        <w:rPr>
          <w:rFonts w:asciiTheme="majorBidi" w:hAnsiTheme="majorBidi" w:cstheme="majorBidi"/>
          <w:b/>
          <w:bCs/>
          <w:sz w:val="28"/>
          <w:szCs w:val="28"/>
        </w:rPr>
      </w:pPr>
      <w:r w:rsidRPr="00292423">
        <w:rPr>
          <w:rFonts w:asciiTheme="majorBidi" w:hAnsiTheme="majorBidi" w:cstheme="majorBidi"/>
          <w:b/>
          <w:bCs/>
          <w:sz w:val="28"/>
          <w:szCs w:val="28"/>
          <w:rtl/>
        </w:rPr>
        <w:t>زراعت در غور</w:t>
      </w:r>
      <w:r w:rsidRPr="00292423">
        <w:rPr>
          <w:rFonts w:asciiTheme="majorBidi" w:hAnsiTheme="majorBidi" w:cstheme="majorBidi"/>
          <w:b/>
          <w:bCs/>
          <w:sz w:val="28"/>
          <w:szCs w:val="28"/>
        </w:rPr>
        <w:t>:</w:t>
      </w:r>
    </w:p>
    <w:p w:rsidR="00405F3D" w:rsidRPr="00292423" w:rsidRDefault="00405F3D" w:rsidP="00292423">
      <w:pPr>
        <w:bidi/>
        <w:jc w:val="both"/>
        <w:rPr>
          <w:rFonts w:asciiTheme="majorBidi" w:hAnsiTheme="majorBidi" w:cstheme="majorBidi"/>
          <w:sz w:val="28"/>
          <w:szCs w:val="28"/>
        </w:rPr>
      </w:pPr>
      <w:r w:rsidRPr="00292423">
        <w:rPr>
          <w:rFonts w:asciiTheme="majorBidi" w:hAnsiTheme="majorBidi" w:cstheme="majorBidi"/>
          <w:sz w:val="28"/>
          <w:szCs w:val="28"/>
          <w:rtl/>
        </w:rPr>
        <w:t>اکثر زمین‌های زراعتی در این ولایت دارای خاک‌های سندی لوم بوده که برای کشت وتولید غله‌ها ، سبزی‌ها و میوه‌ها  وسایر نباتات مناسب می‌باشد</w:t>
      </w:r>
      <w:r w:rsidRPr="00292423">
        <w:rPr>
          <w:rFonts w:asciiTheme="majorBidi" w:hAnsiTheme="majorBidi" w:cstheme="majorBidi"/>
          <w:sz w:val="28"/>
          <w:szCs w:val="28"/>
        </w:rPr>
        <w:t>.</w:t>
      </w:r>
    </w:p>
    <w:p w:rsidR="00405F3D" w:rsidRPr="00292423" w:rsidRDefault="00405F3D" w:rsidP="00292423">
      <w:pPr>
        <w:bidi/>
        <w:jc w:val="both"/>
        <w:rPr>
          <w:rFonts w:asciiTheme="majorBidi" w:hAnsiTheme="majorBidi" w:cstheme="majorBidi"/>
          <w:sz w:val="28"/>
          <w:szCs w:val="28"/>
        </w:rPr>
      </w:pPr>
      <w:r w:rsidRPr="00292423">
        <w:rPr>
          <w:rFonts w:asciiTheme="majorBidi" w:hAnsiTheme="majorBidi" w:cstheme="majorBidi"/>
          <w:sz w:val="28"/>
          <w:szCs w:val="28"/>
          <w:rtl/>
        </w:rPr>
        <w:t>رشد اقتصادی و مصئونيت  غذایی متکی بر تنظیم منابع طبیعی، افزایش تولیدات و حاصلات زراعتی، بهبود زیربنا‌های فزیکی و توسعۀ بازارها می‌باشد. این راه است بسوی کاهش فقر، کشت قانونی و امنیت ملی وسیستم های آبیاری ، انکشاف زیربناها واقتصاد دهات و تقویه حکومت داری محلی. زراعت عامل اساسی رشد اقتصادی، مصؤنیت غذایی، معیشت، منابع طبیعی پایدار و امنیت ملی است.</w:t>
      </w:r>
    </w:p>
    <w:p w:rsidR="00405F3D" w:rsidRPr="00292423" w:rsidRDefault="00405F3D" w:rsidP="00292423">
      <w:pPr>
        <w:bidi/>
        <w:jc w:val="both"/>
        <w:rPr>
          <w:rFonts w:asciiTheme="majorBidi" w:hAnsiTheme="majorBidi" w:cstheme="majorBidi"/>
          <w:sz w:val="28"/>
          <w:szCs w:val="28"/>
        </w:rPr>
      </w:pPr>
      <w:r w:rsidRPr="00292423">
        <w:rPr>
          <w:rFonts w:asciiTheme="majorBidi" w:hAnsiTheme="majorBidi" w:cstheme="majorBidi"/>
          <w:sz w:val="28"/>
          <w:szCs w:val="28"/>
        </w:rPr>
        <w:t xml:space="preserve"> </w:t>
      </w:r>
      <w:r w:rsidRPr="00292423">
        <w:rPr>
          <w:rFonts w:asciiTheme="majorBidi" w:hAnsiTheme="majorBidi" w:cstheme="majorBidi"/>
          <w:sz w:val="28"/>
          <w:szCs w:val="28"/>
          <w:rtl/>
        </w:rPr>
        <w:t xml:space="preserve">مساحت مجموعی ولایت غور </w:t>
      </w:r>
      <w:r w:rsidRPr="00292423">
        <w:rPr>
          <w:rFonts w:asciiTheme="majorBidi" w:hAnsiTheme="majorBidi" w:cstheme="majorBidi"/>
          <w:sz w:val="28"/>
          <w:szCs w:val="28"/>
          <w:rtl/>
          <w:lang w:bidi="fa-IR"/>
        </w:rPr>
        <w:t>۳۸</w:t>
      </w:r>
      <w:r w:rsidRPr="00292423">
        <w:rPr>
          <w:rFonts w:asciiTheme="majorBidi" w:hAnsiTheme="majorBidi" w:cstheme="majorBidi"/>
          <w:sz w:val="28"/>
          <w:szCs w:val="28"/>
          <w:rtl/>
        </w:rPr>
        <w:t xml:space="preserve"> هزار و </w:t>
      </w:r>
      <w:r w:rsidRPr="00292423">
        <w:rPr>
          <w:rFonts w:asciiTheme="majorBidi" w:hAnsiTheme="majorBidi" w:cstheme="majorBidi"/>
          <w:sz w:val="28"/>
          <w:szCs w:val="28"/>
          <w:rtl/>
          <w:lang w:bidi="fa-IR"/>
        </w:rPr>
        <w:t>۶۶۶</w:t>
      </w:r>
      <w:r w:rsidRPr="00292423">
        <w:rPr>
          <w:rFonts w:asciiTheme="majorBidi" w:hAnsiTheme="majorBidi" w:cstheme="majorBidi"/>
          <w:sz w:val="28"/>
          <w:szCs w:val="28"/>
          <w:rtl/>
        </w:rPr>
        <w:t xml:space="preserve"> کیلومترمربع بوده که مجموعه زمین</w:t>
      </w:r>
      <w:r w:rsidRPr="00292423">
        <w:rPr>
          <w:rFonts w:asciiTheme="majorBidi" w:eastAsia="Arial" w:hAnsiTheme="majorBidi" w:cstheme="majorBidi"/>
          <w:sz w:val="28"/>
          <w:szCs w:val="28"/>
          <w:rtl/>
        </w:rPr>
        <w:t>‌</w:t>
      </w:r>
      <w:r w:rsidRPr="00292423">
        <w:rPr>
          <w:rFonts w:asciiTheme="majorBidi" w:hAnsiTheme="majorBidi" w:cstheme="majorBidi"/>
          <w:sz w:val="28"/>
          <w:szCs w:val="28"/>
          <w:rtl/>
        </w:rPr>
        <w:t xml:space="preserve">های زراعتی آبی و للمی آن </w:t>
      </w:r>
      <w:r w:rsidRPr="00292423">
        <w:rPr>
          <w:rFonts w:asciiTheme="majorBidi" w:hAnsiTheme="majorBidi" w:cstheme="majorBidi"/>
          <w:sz w:val="28"/>
          <w:szCs w:val="28"/>
          <w:rtl/>
          <w:lang w:bidi="fa-IR"/>
        </w:rPr>
        <w:t>۱۶۴</w:t>
      </w:r>
      <w:r w:rsidRPr="00292423">
        <w:rPr>
          <w:rFonts w:asciiTheme="majorBidi" w:hAnsiTheme="majorBidi" w:cstheme="majorBidi"/>
          <w:sz w:val="28"/>
          <w:szCs w:val="28"/>
          <w:rtl/>
        </w:rPr>
        <w:t xml:space="preserve"> هزارو </w:t>
      </w:r>
      <w:r w:rsidRPr="00292423">
        <w:rPr>
          <w:rFonts w:asciiTheme="majorBidi" w:hAnsiTheme="majorBidi" w:cstheme="majorBidi"/>
          <w:sz w:val="28"/>
          <w:szCs w:val="28"/>
          <w:rtl/>
          <w:lang w:bidi="fa-IR"/>
        </w:rPr>
        <w:t>۸۶۶</w:t>
      </w:r>
      <w:r w:rsidRPr="00292423">
        <w:rPr>
          <w:rFonts w:asciiTheme="majorBidi" w:hAnsiTheme="majorBidi" w:cstheme="majorBidi"/>
          <w:sz w:val="28"/>
          <w:szCs w:val="28"/>
          <w:rtl/>
        </w:rPr>
        <w:t xml:space="preserve"> هکتار است. ازجمله </w:t>
      </w:r>
      <w:r w:rsidRPr="00292423">
        <w:rPr>
          <w:rFonts w:asciiTheme="majorBidi" w:hAnsiTheme="majorBidi" w:cstheme="majorBidi"/>
          <w:sz w:val="28"/>
          <w:szCs w:val="28"/>
          <w:rtl/>
          <w:lang w:bidi="fa-IR"/>
        </w:rPr>
        <w:t>۹۸۵۱۶</w:t>
      </w:r>
      <w:r w:rsidRPr="00292423">
        <w:rPr>
          <w:rFonts w:asciiTheme="majorBidi" w:hAnsiTheme="majorBidi" w:cstheme="majorBidi"/>
          <w:sz w:val="28"/>
          <w:szCs w:val="28"/>
          <w:rtl/>
        </w:rPr>
        <w:t xml:space="preserve"> هکتارآن للمی و </w:t>
      </w:r>
      <w:r w:rsidRPr="00292423">
        <w:rPr>
          <w:rFonts w:asciiTheme="majorBidi" w:hAnsiTheme="majorBidi" w:cstheme="majorBidi"/>
          <w:sz w:val="28"/>
          <w:szCs w:val="28"/>
          <w:rtl/>
          <w:lang w:bidi="fa-IR"/>
        </w:rPr>
        <w:t>۶۶۳۵۰</w:t>
      </w:r>
      <w:r w:rsidRPr="00292423">
        <w:rPr>
          <w:rFonts w:asciiTheme="majorBidi" w:hAnsiTheme="majorBidi" w:cstheme="majorBidi"/>
          <w:sz w:val="28"/>
          <w:szCs w:val="28"/>
          <w:rtl/>
        </w:rPr>
        <w:t xml:space="preserve"> هکتار آن آبی می‌باشد. مساحت علفچرهای غور به </w:t>
      </w:r>
      <w:r w:rsidRPr="00292423">
        <w:rPr>
          <w:rFonts w:asciiTheme="majorBidi" w:hAnsiTheme="majorBidi" w:cstheme="majorBidi"/>
          <w:sz w:val="28"/>
          <w:szCs w:val="28"/>
          <w:rtl/>
          <w:lang w:bidi="fa-IR"/>
        </w:rPr>
        <w:t>۳</w:t>
      </w:r>
      <w:r w:rsidRPr="00292423">
        <w:rPr>
          <w:rFonts w:asciiTheme="majorBidi" w:hAnsiTheme="majorBidi" w:cstheme="majorBidi"/>
          <w:sz w:val="28"/>
          <w:szCs w:val="28"/>
          <w:rtl/>
        </w:rPr>
        <w:t xml:space="preserve"> میلیون‌و</w:t>
      </w:r>
      <w:r w:rsidRPr="00292423">
        <w:rPr>
          <w:rFonts w:asciiTheme="majorBidi" w:hAnsiTheme="majorBidi" w:cstheme="majorBidi"/>
          <w:sz w:val="28"/>
          <w:szCs w:val="28"/>
          <w:rtl/>
          <w:lang w:bidi="fa-IR"/>
        </w:rPr>
        <w:t>۳۰۷</w:t>
      </w:r>
      <w:r w:rsidRPr="00292423">
        <w:rPr>
          <w:rFonts w:asciiTheme="majorBidi" w:hAnsiTheme="majorBidi" w:cstheme="majorBidi"/>
          <w:sz w:val="28"/>
          <w:szCs w:val="28"/>
          <w:rtl/>
        </w:rPr>
        <w:t xml:space="preserve"> هزارو </w:t>
      </w:r>
      <w:r w:rsidRPr="00292423">
        <w:rPr>
          <w:rFonts w:asciiTheme="majorBidi" w:hAnsiTheme="majorBidi" w:cstheme="majorBidi"/>
          <w:sz w:val="28"/>
          <w:szCs w:val="28"/>
          <w:rtl/>
          <w:lang w:bidi="fa-IR"/>
        </w:rPr>
        <w:t>۵۰۸</w:t>
      </w:r>
      <w:r w:rsidRPr="00292423">
        <w:rPr>
          <w:rFonts w:asciiTheme="majorBidi" w:hAnsiTheme="majorBidi" w:cstheme="majorBidi"/>
          <w:sz w:val="28"/>
          <w:szCs w:val="28"/>
          <w:rtl/>
        </w:rPr>
        <w:t xml:space="preserve"> هکتار ومساحت جنگل‌های آن به </w:t>
      </w:r>
      <w:r w:rsidRPr="00292423">
        <w:rPr>
          <w:rFonts w:asciiTheme="majorBidi" w:hAnsiTheme="majorBidi" w:cstheme="majorBidi"/>
          <w:sz w:val="28"/>
          <w:szCs w:val="28"/>
          <w:rtl/>
          <w:lang w:bidi="fa-IR"/>
        </w:rPr>
        <w:t>۶۲۰۵</w:t>
      </w:r>
      <w:r w:rsidRPr="00292423">
        <w:rPr>
          <w:rFonts w:asciiTheme="majorBidi" w:hAnsiTheme="majorBidi" w:cstheme="majorBidi"/>
          <w:sz w:val="28"/>
          <w:szCs w:val="28"/>
          <w:rtl/>
        </w:rPr>
        <w:t xml:space="preserve"> هکتار می‌رسد. اقلیم این ولایت برای باغداری مناسب بوده که خوشبختانه غرس نهال و ایجاد باغ‌های مثمر درطی چند سال اخیر به شکل گستردۀ ترویج و انکشاف یافته‌است</w:t>
      </w:r>
      <w:r w:rsidRPr="00292423">
        <w:rPr>
          <w:rFonts w:asciiTheme="majorBidi" w:hAnsiTheme="majorBidi" w:cstheme="majorBidi"/>
          <w:sz w:val="28"/>
          <w:szCs w:val="28"/>
        </w:rPr>
        <w:t>.</w:t>
      </w:r>
    </w:p>
    <w:p w:rsidR="00405F3D" w:rsidRPr="00292423" w:rsidRDefault="00405F3D" w:rsidP="00292423">
      <w:pPr>
        <w:bidi/>
        <w:jc w:val="both"/>
        <w:rPr>
          <w:rFonts w:asciiTheme="majorBidi" w:hAnsiTheme="majorBidi" w:cstheme="majorBidi"/>
          <w:bCs/>
          <w:sz w:val="28"/>
          <w:szCs w:val="28"/>
        </w:rPr>
      </w:pPr>
      <w:r w:rsidRPr="00292423">
        <w:rPr>
          <w:rFonts w:asciiTheme="majorBidi" w:hAnsiTheme="majorBidi" w:cstheme="majorBidi"/>
          <w:bCs/>
          <w:sz w:val="28"/>
          <w:szCs w:val="28"/>
          <w:rtl/>
        </w:rPr>
        <w:t>جغرافیای غور</w:t>
      </w:r>
    </w:p>
    <w:p w:rsidR="00405F3D" w:rsidRPr="00292423" w:rsidRDefault="00405F3D" w:rsidP="00292423">
      <w:pPr>
        <w:bidi/>
        <w:jc w:val="both"/>
        <w:rPr>
          <w:rFonts w:asciiTheme="majorBidi" w:hAnsiTheme="majorBidi" w:cstheme="majorBidi"/>
          <w:sz w:val="28"/>
          <w:szCs w:val="28"/>
        </w:rPr>
      </w:pPr>
      <w:r w:rsidRPr="00292423">
        <w:rPr>
          <w:rFonts w:asciiTheme="majorBidi" w:hAnsiTheme="majorBidi" w:cstheme="majorBidi"/>
          <w:sz w:val="28"/>
          <w:szCs w:val="28"/>
          <w:rtl/>
        </w:rPr>
        <w:t>ولایات هم سرحد غور عبارت اند از فاریاب و بادغیس در شمال، دایکندی در جنوب شرق، بامیان در شرق، هلمند در سمت جنوب آن، فراه و هرات در سمت غرب آن و سرپل در شمال شرق آن موقعیت داشته  و این ولایت در 785 کیلو متر شمال غرب کابل موقعیت دارد. غور دارای 10  واحد اداری به شمول مرکز ولایت می‌باشد. دولینه، دولت‌یار ، چهارسده، پسابند، شهرک، لعل‌و‌سرجنگل، تیوره، تولک، ساغر و فیروزکوه از واحدهای اداری آن می‌باشد</w:t>
      </w:r>
      <w:r w:rsidRPr="00292423">
        <w:rPr>
          <w:rFonts w:asciiTheme="majorBidi" w:hAnsiTheme="majorBidi" w:cstheme="majorBidi"/>
          <w:sz w:val="28"/>
          <w:szCs w:val="28"/>
        </w:rPr>
        <w:t>.</w:t>
      </w:r>
    </w:p>
    <w:p w:rsidR="00405F3D" w:rsidRPr="00292423" w:rsidRDefault="00405F3D" w:rsidP="00292423">
      <w:pPr>
        <w:bidi/>
        <w:jc w:val="both"/>
        <w:rPr>
          <w:rFonts w:asciiTheme="majorBidi" w:hAnsiTheme="majorBidi" w:cstheme="majorBidi"/>
          <w:sz w:val="28"/>
          <w:szCs w:val="28"/>
        </w:rPr>
      </w:pPr>
      <w:r w:rsidRPr="00292423">
        <w:rPr>
          <w:rFonts w:asciiTheme="majorBidi" w:hAnsiTheme="majorBidi" w:cstheme="majorBidi"/>
          <w:sz w:val="28"/>
          <w:szCs w:val="28"/>
        </w:rPr>
        <w:t xml:space="preserve"> </w:t>
      </w:r>
      <w:r w:rsidRPr="00292423">
        <w:rPr>
          <w:rFonts w:asciiTheme="majorBidi" w:hAnsiTheme="majorBidi" w:cstheme="majorBidi"/>
          <w:sz w:val="28"/>
          <w:szCs w:val="28"/>
          <w:rtl/>
        </w:rPr>
        <w:t xml:space="preserve">این ولایت کوهستانی بوده که حدود 85 در صد ولایت با کوه ها پوشیده شده‌است. صنایع دستی در غور عبارت از قالین، قالینچه، برک،گلیم، پلاس وغیره میباشند؛ که دارای کیفیت عالی می‌باشد. 60 درصد اجناس </w:t>
      </w:r>
      <w:r w:rsidRPr="00292423">
        <w:rPr>
          <w:rFonts w:asciiTheme="majorBidi" w:hAnsiTheme="majorBidi" w:cstheme="majorBidi"/>
          <w:sz w:val="28"/>
          <w:szCs w:val="28"/>
          <w:rtl/>
        </w:rPr>
        <w:lastRenderedPageBreak/>
        <w:t>تجارتی غور از هرات و 20 درصد از کابل و بقیه از طریق هلمند و قندهار و همین طور از مسیر فاریاب تامین می‌شود. چهار مغز، پشم، قروت، قالین، پوست، کرک، میوه جات و دانه برخی از حبوبات از جمله اقلام صادراتی این ولایت می‌باشند که در ولایات همجوار به فروش میرسد</w:t>
      </w:r>
      <w:r w:rsidRPr="00292423">
        <w:rPr>
          <w:rFonts w:asciiTheme="majorBidi" w:hAnsiTheme="majorBidi" w:cstheme="majorBidi"/>
          <w:sz w:val="28"/>
          <w:szCs w:val="28"/>
        </w:rPr>
        <w:t>.</w:t>
      </w:r>
    </w:p>
    <w:p w:rsidR="00405F3D" w:rsidRPr="00292423" w:rsidRDefault="00405F3D" w:rsidP="00292423">
      <w:pPr>
        <w:bidi/>
        <w:jc w:val="both"/>
        <w:rPr>
          <w:rFonts w:asciiTheme="majorBidi" w:hAnsiTheme="majorBidi" w:cstheme="majorBidi"/>
          <w:bCs/>
          <w:sz w:val="28"/>
          <w:szCs w:val="28"/>
          <w:rtl/>
        </w:rPr>
      </w:pPr>
    </w:p>
    <w:p w:rsidR="00405F3D" w:rsidRPr="00292423" w:rsidRDefault="00405F3D" w:rsidP="00292423">
      <w:pPr>
        <w:bidi/>
        <w:jc w:val="both"/>
        <w:rPr>
          <w:rFonts w:asciiTheme="majorBidi" w:hAnsiTheme="majorBidi" w:cstheme="majorBidi"/>
          <w:bCs/>
          <w:sz w:val="28"/>
          <w:szCs w:val="28"/>
        </w:rPr>
      </w:pPr>
      <w:r w:rsidRPr="00292423">
        <w:rPr>
          <w:rFonts w:asciiTheme="majorBidi" w:hAnsiTheme="majorBidi" w:cstheme="majorBidi"/>
          <w:bCs/>
          <w:sz w:val="28"/>
          <w:szCs w:val="28"/>
          <w:rtl/>
        </w:rPr>
        <w:t>وضعیت کلی اقتصادی غور</w:t>
      </w:r>
    </w:p>
    <w:p w:rsidR="00405F3D" w:rsidRPr="00292423" w:rsidRDefault="00405F3D" w:rsidP="00292423">
      <w:pPr>
        <w:bidi/>
        <w:jc w:val="both"/>
        <w:rPr>
          <w:rFonts w:asciiTheme="majorBidi" w:hAnsiTheme="majorBidi" w:cstheme="majorBidi"/>
          <w:sz w:val="28"/>
          <w:szCs w:val="28"/>
        </w:rPr>
      </w:pPr>
      <w:r w:rsidRPr="00292423">
        <w:rPr>
          <w:rFonts w:asciiTheme="majorBidi" w:hAnsiTheme="majorBidi" w:cstheme="majorBidi"/>
          <w:sz w:val="28"/>
          <w:szCs w:val="28"/>
          <w:rtl/>
        </w:rPr>
        <w:t>محصولات عمده ای که جهت فروش به ولایات همجوار و یا هم به کشورهای خارج صادرمی‌شود چهارمغز، سیب، زردآلو، کشته، گوسفند، پشم، قروت، کلول، شبدر، رشقه، زیره، شرین بیان و هنگ می‌باشد</w:t>
      </w:r>
      <w:r w:rsidRPr="00292423">
        <w:rPr>
          <w:rFonts w:asciiTheme="majorBidi" w:hAnsiTheme="majorBidi" w:cstheme="majorBidi"/>
          <w:sz w:val="28"/>
          <w:szCs w:val="28"/>
        </w:rPr>
        <w:t>.</w:t>
      </w:r>
    </w:p>
    <w:p w:rsidR="00405F3D" w:rsidRPr="00292423" w:rsidRDefault="00405F3D" w:rsidP="00292423">
      <w:pPr>
        <w:bidi/>
        <w:jc w:val="both"/>
        <w:rPr>
          <w:rFonts w:asciiTheme="majorBidi" w:hAnsiTheme="majorBidi" w:cstheme="majorBidi"/>
          <w:sz w:val="28"/>
          <w:szCs w:val="28"/>
        </w:rPr>
      </w:pPr>
      <w:r w:rsidRPr="00292423">
        <w:rPr>
          <w:rFonts w:asciiTheme="majorBidi" w:hAnsiTheme="majorBidi" w:cstheme="majorBidi"/>
          <w:sz w:val="28"/>
          <w:szCs w:val="28"/>
          <w:rtl/>
        </w:rPr>
        <w:t>سرک</w:t>
      </w:r>
      <w:r w:rsidRPr="00292423">
        <w:rPr>
          <w:rFonts w:asciiTheme="majorBidi" w:eastAsia="Arial" w:hAnsiTheme="majorBidi" w:cstheme="majorBidi"/>
          <w:sz w:val="28"/>
          <w:szCs w:val="28"/>
          <w:rtl/>
        </w:rPr>
        <w:t>‌</w:t>
      </w:r>
      <w:r w:rsidRPr="00292423">
        <w:rPr>
          <w:rFonts w:asciiTheme="majorBidi" w:hAnsiTheme="majorBidi" w:cstheme="majorBidi"/>
          <w:sz w:val="28"/>
          <w:szCs w:val="28"/>
          <w:rtl/>
        </w:rPr>
        <w:t>های منتهی مرکز با ولسوالیها 1299 کیلو متر می‌باشد، دریای مرغاب، هریرود، و فراه رود و دریاچه‌های که در اکثریت ولسوالی‌ها و مرکز ولایت وجود دارند قابلیت فراوان برای ایجاد بندهای آبگردان و برق را دارا می‌باشد</w:t>
      </w:r>
      <w:r w:rsidRPr="00292423">
        <w:rPr>
          <w:rFonts w:asciiTheme="majorBidi" w:hAnsiTheme="majorBidi" w:cstheme="majorBidi"/>
          <w:sz w:val="28"/>
          <w:szCs w:val="28"/>
        </w:rPr>
        <w:t>.</w:t>
      </w:r>
    </w:p>
    <w:p w:rsidR="00405F3D" w:rsidRPr="00292423" w:rsidRDefault="00405F3D" w:rsidP="00292423">
      <w:pPr>
        <w:bidi/>
        <w:jc w:val="both"/>
        <w:rPr>
          <w:rFonts w:asciiTheme="majorBidi" w:hAnsiTheme="majorBidi" w:cstheme="majorBidi"/>
          <w:sz w:val="28"/>
          <w:szCs w:val="28"/>
        </w:rPr>
      </w:pPr>
      <w:r w:rsidRPr="00292423">
        <w:rPr>
          <w:rFonts w:asciiTheme="majorBidi" w:hAnsiTheme="majorBidi" w:cstheme="majorBidi"/>
          <w:sz w:val="28"/>
          <w:szCs w:val="28"/>
          <w:rtl/>
        </w:rPr>
        <w:t>در ولایت غور به تعداد (570) چشمه، (804) کانال، (50 ) کاریز وبیش از (60) دریاچه کوچک وجود دارد که آب سه دریارا تامین می‌نماید. از جمله: دریای مرغاب از ارتفاع 2500متری کوه حصار (انتهای شرقی فیروز کوه وتیربند  ترکستان سرچشمه گرفته 450 کیلومتر آن در داخل کشور جریان پیدا می‌کند. طول عمومی آن به 800کیلومتر می‌رسد. رقبه عمومی حوزه آبگیر آن به 34500 کیلومتر بالغ می‌گردد</w:t>
      </w:r>
      <w:r w:rsidRPr="00292423">
        <w:rPr>
          <w:rFonts w:asciiTheme="majorBidi" w:hAnsiTheme="majorBidi" w:cstheme="majorBidi"/>
          <w:sz w:val="28"/>
          <w:szCs w:val="28"/>
        </w:rPr>
        <w:t xml:space="preserve"> .</w:t>
      </w:r>
    </w:p>
    <w:p w:rsidR="00405F3D" w:rsidRPr="00292423" w:rsidRDefault="00405F3D" w:rsidP="00292423">
      <w:pPr>
        <w:bidi/>
        <w:jc w:val="both"/>
        <w:rPr>
          <w:rFonts w:asciiTheme="majorBidi" w:hAnsiTheme="majorBidi" w:cstheme="majorBidi"/>
          <w:sz w:val="28"/>
          <w:szCs w:val="28"/>
        </w:rPr>
      </w:pPr>
      <w:r w:rsidRPr="00292423">
        <w:rPr>
          <w:rFonts w:asciiTheme="majorBidi" w:hAnsiTheme="majorBidi" w:cstheme="majorBidi"/>
          <w:sz w:val="28"/>
          <w:szCs w:val="28"/>
          <w:rtl/>
        </w:rPr>
        <w:t>1. دریای هریرود: ازانجام غربی کوه بابا ( بند سرجنگل ) از ارتفاع 4000متر سرچشمه می‌گیرد هریرود از منبع تا مصب 850 کیلومتر طول داشته حوزه آبگیر آن به 39300کیلومتر مربع ساحه را در بر می‌گیرد. دبت آب هریرود نظر به بارندگی‌ها در تغییر می‌باشد در حصه اولی به 985متر مکعب در فی ثانیه می‌رسد در حالی‌که در بعضی نقاط ده متر مکعب در فی ثانیه  تقلیل می‌یابد</w:t>
      </w:r>
      <w:r w:rsidRPr="00292423">
        <w:rPr>
          <w:rFonts w:asciiTheme="majorBidi" w:hAnsiTheme="majorBidi" w:cstheme="majorBidi"/>
          <w:sz w:val="28"/>
          <w:szCs w:val="28"/>
        </w:rPr>
        <w:t xml:space="preserve"> .</w:t>
      </w:r>
    </w:p>
    <w:p w:rsidR="005D5414" w:rsidRPr="00292423" w:rsidRDefault="00405F3D" w:rsidP="00292423">
      <w:pPr>
        <w:bidi/>
        <w:jc w:val="both"/>
        <w:rPr>
          <w:rFonts w:asciiTheme="majorBidi" w:hAnsiTheme="majorBidi" w:cstheme="majorBidi"/>
          <w:sz w:val="28"/>
          <w:szCs w:val="28"/>
        </w:rPr>
      </w:pPr>
      <w:r w:rsidRPr="00292423">
        <w:rPr>
          <w:rFonts w:asciiTheme="majorBidi" w:hAnsiTheme="majorBidi" w:cstheme="majorBidi"/>
          <w:sz w:val="28"/>
          <w:szCs w:val="28"/>
          <w:rtl/>
        </w:rPr>
        <w:t>2. فراه رود: از جنوب سیا کوه (جنوب بند بایان از 3700 متری ارتفاع از سطح بحر سر چشمه گرفته به استقامت جنوب غرب جریان پیدا می‌کند. فراه رود در جریان خط وسیر خود در اراضی غور از نواحی سیر زار، خاک یارک، پسابند، وتیوره گذشته داخل فراه می‌گردد. چون ساحه برف‌گیر فراه رود در ارتفاعات نسبتأ کم‌تر قراردارد. از این رو برف‌های آن در اوایل بهار ذوب شده به سیلابی شروع می‌کند. اکثرأ زمین های زراعتی را در سواحل خود تخریب می‌نماید. فراه رود از منبع تا مصب 560 کیلومتر طول دارد حوزه آبگیر آن به 30000کیلومتر مربع بالغ می‌گردد . دبت آب فراه رود در اویل بهار به 1200متر مکعب فی ثانیه میرسد در تابستا ن به ده الی 15 متر مکعب فی ثانیه تنزیل می‌یابد</w:t>
      </w:r>
      <w:r w:rsidRPr="00292423">
        <w:rPr>
          <w:rFonts w:asciiTheme="majorBidi" w:hAnsiTheme="majorBidi" w:cstheme="majorBidi"/>
          <w:sz w:val="28"/>
          <w:szCs w:val="28"/>
        </w:rPr>
        <w:t xml:space="preserve"> .</w:t>
      </w:r>
      <w:bookmarkEnd w:id="0"/>
    </w:p>
    <w:sectPr w:rsidR="005D5414" w:rsidRPr="00292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F3D"/>
    <w:rsid w:val="00027CB8"/>
    <w:rsid w:val="001203E8"/>
    <w:rsid w:val="00292423"/>
    <w:rsid w:val="00405F3D"/>
    <w:rsid w:val="004D683E"/>
    <w:rsid w:val="005D5414"/>
    <w:rsid w:val="00821A2E"/>
    <w:rsid w:val="00CD5CDB"/>
    <w:rsid w:val="00F57C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95CBA-402A-4D61-B191-696AB4BE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Samiullah Noori</cp:lastModifiedBy>
  <cp:revision>5</cp:revision>
  <dcterms:created xsi:type="dcterms:W3CDTF">2019-12-25T05:09:00Z</dcterms:created>
  <dcterms:modified xsi:type="dcterms:W3CDTF">2019-12-30T06:00:00Z</dcterms:modified>
</cp:coreProperties>
</file>