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3F" w:rsidRDefault="00C52A3F" w:rsidP="00C52A3F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C52A3F">
        <w:rPr>
          <w:rFonts w:ascii="Times New Roman" w:eastAsia="Times New Roman" w:hAnsi="Times New Roman" w:cs="Times New Roman"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 wp14:anchorId="5AF42570" wp14:editId="634D195E">
            <wp:simplePos x="0" y="0"/>
            <wp:positionH relativeFrom="column">
              <wp:posOffset>7762875</wp:posOffset>
            </wp:positionH>
            <wp:positionV relativeFrom="paragraph">
              <wp:posOffset>-4445</wp:posOffset>
            </wp:positionV>
            <wp:extent cx="714375" cy="800100"/>
            <wp:effectExtent l="0" t="0" r="9525" b="0"/>
            <wp:wrapNone/>
            <wp:docPr id="11" name="Picture 1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A3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534AD07F" wp14:editId="782D7F16">
            <wp:simplePos x="0" y="0"/>
            <wp:positionH relativeFrom="column">
              <wp:posOffset>5895975</wp:posOffset>
            </wp:positionH>
            <wp:positionV relativeFrom="paragraph">
              <wp:posOffset>0</wp:posOffset>
            </wp:positionV>
            <wp:extent cx="881380" cy="857250"/>
            <wp:effectExtent l="0" t="0" r="0" b="0"/>
            <wp:wrapSquare wrapText="bothSides"/>
            <wp:docPr id="12" name="Picture 12" descr="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A3F" w:rsidRPr="00C52A3F" w:rsidRDefault="00C52A3F" w:rsidP="00C52A3F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</w:pPr>
      <w:r w:rsidRPr="00C52A3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04715EDD" wp14:editId="0C50FF1B">
            <wp:simplePos x="0" y="0"/>
            <wp:positionH relativeFrom="column">
              <wp:posOffset>-226695</wp:posOffset>
            </wp:positionH>
            <wp:positionV relativeFrom="paragraph">
              <wp:posOffset>-352425</wp:posOffset>
            </wp:positionV>
            <wp:extent cx="1000125" cy="933450"/>
            <wp:effectExtent l="0" t="0" r="9525" b="0"/>
            <wp:wrapSquare wrapText="bothSides"/>
            <wp:docPr id="16" name="Picture 16" descr="M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A3F">
        <w:rPr>
          <w:rFonts w:ascii="Times New Roman" w:eastAsia="Times New Roman" w:hAnsi="Times New Roman" w:cs="Times New Roman" w:hint="cs"/>
          <w:b/>
          <w:bCs/>
          <w:rtl/>
          <w:lang w:bidi="fa-IR"/>
        </w:rPr>
        <w:t xml:space="preserve"> </w:t>
      </w:r>
      <w:r w:rsidRPr="00C52A3F">
        <w:rPr>
          <w:rFonts w:ascii="Times New Roman" w:eastAsia="Times New Roman" w:hAnsi="Times New Roman" w:cs="Times New Roman"/>
          <w:b/>
          <w:bCs/>
          <w:lang w:bidi="fa-IR"/>
        </w:rPr>
        <w:t xml:space="preserve">       </w:t>
      </w:r>
      <w:r w:rsidRPr="00C52A3F">
        <w:rPr>
          <w:rFonts w:ascii="Times New Roman" w:eastAsia="Times New Roman" w:hAnsi="Times New Roman" w:cs="Times New Roman" w:hint="cs"/>
          <w:b/>
          <w:bCs/>
          <w:rtl/>
          <w:lang w:bidi="fa-IR"/>
        </w:rPr>
        <w:t xml:space="preserve"> </w:t>
      </w:r>
      <w:r w:rsidRPr="00C52A3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>دولــت جمهوری اسلامـی افـغانســــــــــتان</w:t>
      </w:r>
      <w:r w:rsidRPr="00C52A3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 xml:space="preserve">  </w:t>
      </w:r>
      <w:r w:rsidRPr="00C52A3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 xml:space="preserve">  </w:t>
      </w:r>
      <w:r w:rsidRPr="00C52A3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 xml:space="preserve">     </w:t>
      </w:r>
      <w:r w:rsidRPr="00C52A3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 xml:space="preserve"> </w:t>
      </w:r>
      <w:r w:rsidRPr="00C52A3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 xml:space="preserve">       </w:t>
      </w:r>
      <w:r w:rsidRPr="00C52A3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 xml:space="preserve">دافغــــــانســــتان اسلامـی جمــــــــــهوری دولــت  </w:t>
      </w:r>
    </w:p>
    <w:p w:rsidR="00C52A3F" w:rsidRPr="00C52A3F" w:rsidRDefault="00C52A3F" w:rsidP="00C52A3F">
      <w:pPr>
        <w:tabs>
          <w:tab w:val="left" w:pos="8940"/>
        </w:tabs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</w:pPr>
      <w:r w:rsidRPr="00C52A3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 xml:space="preserve">   </w:t>
      </w:r>
      <w:r w:rsidRPr="00C52A3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 xml:space="preserve">    وزارت زراعـــــت ،آبــیـــــــــاری </w:t>
      </w:r>
      <w:r w:rsidR="008D55C4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>و مالداری</w:t>
      </w:r>
      <w:r w:rsidRPr="00C52A3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 xml:space="preserve">   </w:t>
      </w:r>
      <w:r w:rsidRPr="00C52A3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 xml:space="preserve">          </w:t>
      </w:r>
      <w:r w:rsidRPr="00C52A3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 xml:space="preserve">     </w:t>
      </w:r>
      <w:r w:rsidRPr="00C52A3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>دکرنی ،او بولگــــولو او مــالـــداری وزارت</w:t>
      </w:r>
      <w:r w:rsidRPr="00C52A3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 xml:space="preserve">    </w:t>
      </w:r>
      <w:r w:rsidRPr="00C52A3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 xml:space="preserve">         </w:t>
      </w:r>
    </w:p>
    <w:p w:rsidR="00C52A3F" w:rsidRPr="00C52A3F" w:rsidRDefault="00C52A3F" w:rsidP="00C52A3F">
      <w:pPr>
        <w:tabs>
          <w:tab w:val="left" w:pos="8940"/>
        </w:tabs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</w:pPr>
      <w:r w:rsidRPr="00C52A3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 xml:space="preserve">   </w:t>
      </w:r>
      <w:r w:rsidRPr="00C52A3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Islamic Republic of Afghanistan</w:t>
      </w:r>
    </w:p>
    <w:p w:rsidR="00C52A3F" w:rsidRPr="00C52A3F" w:rsidRDefault="00C52A3F" w:rsidP="00C52A3F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fa-IR"/>
        </w:rPr>
      </w:pPr>
      <w:r w:rsidRPr="00C52A3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Ministry of Agriculture, irrigation &amp; Livestock</w:t>
      </w:r>
    </w:p>
    <w:p w:rsidR="00C52A3F" w:rsidRPr="00C52A3F" w:rsidRDefault="00C52A3F" w:rsidP="00C52A3F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fa-IR"/>
        </w:rPr>
      </w:pPr>
      <w:r w:rsidRPr="00C52A3F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 xml:space="preserve">ریاست زراعت آبیاری و مالداری ولایت کابل </w:t>
      </w:r>
    </w:p>
    <w:p w:rsidR="00C52A3F" w:rsidRPr="00C52A3F" w:rsidRDefault="00C52A3F" w:rsidP="00A60CF0">
      <w:pPr>
        <w:tabs>
          <w:tab w:val="left" w:pos="2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rtl/>
          <w:lang w:bidi="fa-IR"/>
        </w:rPr>
      </w:pPr>
      <w:r w:rsidRPr="00C52A3F">
        <w:rPr>
          <w:rFonts w:ascii="Times New Roman" w:eastAsia="Times New Roman" w:hAnsi="Times New Roman" w:cs="Times New Roman" w:hint="cs"/>
          <w:b/>
          <w:bCs/>
          <w:noProof/>
          <w:sz w:val="20"/>
          <w:szCs w:val="20"/>
          <w:rtl/>
        </w:rPr>
        <w:t xml:space="preserve">مدیریت </w:t>
      </w:r>
      <w:r w:rsidRPr="00C52A3F">
        <w:rPr>
          <w:rFonts w:ascii="Times New Roman" w:eastAsia="Times New Roman" w:hAnsi="Times New Roman" w:cs="Times New Roman" w:hint="cs"/>
          <w:b/>
          <w:bCs/>
          <w:noProof/>
          <w:sz w:val="20"/>
          <w:szCs w:val="20"/>
          <w:rtl/>
          <w:lang w:bidi="ps-AF"/>
        </w:rPr>
        <w:t>عمومی</w:t>
      </w:r>
      <w:r w:rsidR="00A60CF0">
        <w:rPr>
          <w:rFonts w:ascii="Times New Roman" w:eastAsia="Times New Roman" w:hAnsi="Times New Roman" w:cs="Times New Roman" w:hint="cs"/>
          <w:b/>
          <w:bCs/>
          <w:noProof/>
          <w:sz w:val="20"/>
          <w:szCs w:val="20"/>
          <w:rtl/>
          <w:lang w:bidi="fa-IR"/>
        </w:rPr>
        <w:t xml:space="preserve"> پلان وهم‌آهنگی برنامه‌</w:t>
      </w:r>
      <w:r w:rsidRPr="00C52A3F">
        <w:rPr>
          <w:rFonts w:ascii="Times New Roman" w:eastAsia="Times New Roman" w:hAnsi="Times New Roman" w:cs="Times New Roman" w:hint="cs"/>
          <w:b/>
          <w:bCs/>
          <w:noProof/>
          <w:sz w:val="20"/>
          <w:szCs w:val="20"/>
          <w:rtl/>
          <w:lang w:bidi="fa-IR"/>
        </w:rPr>
        <w:t>ها</w:t>
      </w:r>
    </w:p>
    <w:p w:rsidR="003D201F" w:rsidRPr="003D201F" w:rsidRDefault="003D201F" w:rsidP="00A60CF0">
      <w:pPr>
        <w:bidi/>
        <w:spacing w:line="480" w:lineRule="auto"/>
        <w:ind w:left="-2"/>
        <w:contextualSpacing/>
        <w:rPr>
          <w:rFonts w:ascii="Times New Roman" w:hAnsi="Times New Roman" w:cs="B Nazanin"/>
          <w:b/>
          <w:bCs/>
          <w:color w:val="0070C0"/>
          <w:sz w:val="28"/>
          <w:szCs w:val="28"/>
          <w:lang w:bidi="fa-IR"/>
        </w:rPr>
      </w:pPr>
      <w:bookmarkStart w:id="0" w:name="_GoBack"/>
      <w:r>
        <w:rPr>
          <w:rFonts w:ascii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پلان سال 1398 به سطح ولسوالی</w:t>
      </w:r>
      <w:r w:rsidR="00A60CF0">
        <w:rPr>
          <w:rFonts w:ascii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ها</w:t>
      </w:r>
      <w:bookmarkEnd w:id="0"/>
      <w:r>
        <w:rPr>
          <w:rFonts w:ascii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:</w:t>
      </w:r>
    </w:p>
    <w:p w:rsidR="003D201F" w:rsidRPr="004007BF" w:rsidRDefault="003D201F" w:rsidP="003D201F">
      <w:pPr>
        <w:bidi/>
        <w:spacing w:line="240" w:lineRule="auto"/>
        <w:rPr>
          <w:b/>
          <w:bCs/>
          <w:color w:val="0000FF"/>
          <w:sz w:val="24"/>
          <w:szCs w:val="24"/>
          <w:rtl/>
          <w:lang w:bidi="fa-IR"/>
        </w:rPr>
      </w:pP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سال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پغمان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" </w:t>
      </w:r>
    </w:p>
    <w:tbl>
      <w:tblPr>
        <w:bidiVisual/>
        <w:tblW w:w="1054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00"/>
      </w:tblGrid>
      <w:tr w:rsidR="003D201F" w:rsidRPr="004007BF" w:rsidTr="003D201F">
        <w:trPr>
          <w:trHeight w:val="70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74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اعمارچکدم های کنترولی کوچک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اعمارشبکه ابیاری زرشاخ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انتقالی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ایجاد ۳ شبکه آبیاری قطره ای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ماشین های لایزرلیول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تخم پسته وخریطه پلاستیکی بذری برای کشت آن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هنگ ونخود جهت کشت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ایجاد قطعات نمایشی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مرغ های گوشتی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 xml:space="preserve">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قطعه ای نیمه تجارتی به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۲۵ تن خانم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تجهیزمرکز‍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پروسس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دیوارمحافطوی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گبیون خواجه لکن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اعمارشبکه آبیاری زرگر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اعمارکانال آبیاری زرشاخ  (انتقالی)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خدمات صحت حیوانی وتوسعه مالداری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DCA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 کمیته هالند برای افغانستان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احداث قوریه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اعمارساختمان های کوچک آبیاری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،توزیع قرطاسیه ووسایل زراعتی به دهاقین ذکورواناث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NHLP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3D201F" w:rsidRPr="004007BF" w:rsidRDefault="003D201F" w:rsidP="003D201F">
      <w:pPr>
        <w:bidi/>
        <w:spacing w:line="240" w:lineRule="auto"/>
        <w:rPr>
          <w:rFonts w:ascii="Times New Roman" w:hAnsi="Times New Roman"/>
          <w:sz w:val="24"/>
          <w:szCs w:val="24"/>
          <w:lang w:bidi="fa-IR"/>
        </w:rPr>
      </w:pPr>
    </w:p>
    <w:p w:rsidR="003D201F" w:rsidRPr="004007BF" w:rsidRDefault="003D201F" w:rsidP="003D201F">
      <w:pPr>
        <w:bidi/>
        <w:spacing w:line="240" w:lineRule="auto"/>
        <w:rPr>
          <w:b/>
          <w:bCs/>
          <w:color w:val="0000FF"/>
          <w:sz w:val="24"/>
          <w:szCs w:val="24"/>
          <w:rtl/>
          <w:lang w:bidi="fa-IR"/>
        </w:rPr>
      </w:pPr>
      <w:r w:rsidRPr="004007BF">
        <w:rPr>
          <w:rFonts w:ascii="Times New Roman" w:hAnsi="Times New Roman"/>
          <w:sz w:val="24"/>
          <w:szCs w:val="24"/>
          <w:rtl/>
          <w:lang w:bidi="fa-IR"/>
        </w:rPr>
        <w:tab/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شکردره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>"</w:t>
      </w:r>
    </w:p>
    <w:tbl>
      <w:tblPr>
        <w:bidiVisual/>
        <w:tblW w:w="1054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00"/>
      </w:tblGrid>
      <w:tr w:rsidR="003D201F" w:rsidRPr="004007BF" w:rsidTr="003D201F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74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تجهیز مرکز‍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پروسس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تبدیل باغ های ان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ربه سیستم عصری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اعمارکشمش خانه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توزیع مرغ های ۱۰۰قطعه ای تخمی به ۱۲۵ تن خانم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انگورترکی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۲۰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فیصد سبسایدی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خدمات صحت حیوانی وتوسعه مالداری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DCA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 کمیته هالند برای افغانستان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توزیع دانه مرغ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باغات جدید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احداث قطعات نمایشی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گوساله وتداوی آن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SARF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سرف)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مرغ شامل دانه خوره ،آب خوره ،دانه وتداوی آن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SARF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سرف)</w:t>
            </w:r>
          </w:p>
        </w:tc>
      </w:tr>
    </w:tbl>
    <w:p w:rsidR="003D201F" w:rsidRPr="00AE2094" w:rsidRDefault="003D201F" w:rsidP="003D201F">
      <w:pPr>
        <w:bidi/>
        <w:spacing w:line="240" w:lineRule="auto"/>
        <w:rPr>
          <w:b/>
          <w:bCs/>
          <w:color w:val="0000FF"/>
          <w:sz w:val="24"/>
          <w:szCs w:val="24"/>
          <w:lang w:bidi="fa-IR"/>
        </w:rPr>
      </w:pPr>
      <w:r w:rsidRPr="004007BF">
        <w:rPr>
          <w:rFonts w:ascii="Times New Roman" w:hAnsi="Times New Roman"/>
          <w:b/>
          <w:bCs/>
          <w:sz w:val="24"/>
          <w:szCs w:val="24"/>
          <w:rtl/>
          <w:lang w:bidi="fa-IR"/>
        </w:rPr>
        <w:tab/>
      </w:r>
    </w:p>
    <w:p w:rsidR="003D201F" w:rsidRPr="004007BF" w:rsidRDefault="003D201F" w:rsidP="003D201F">
      <w:pPr>
        <w:bidi/>
        <w:spacing w:line="240" w:lineRule="auto"/>
        <w:rPr>
          <w:b/>
          <w:bCs/>
          <w:color w:val="0000FF"/>
          <w:sz w:val="24"/>
          <w:szCs w:val="24"/>
          <w:rtl/>
          <w:lang w:bidi="fa-IR"/>
        </w:rPr>
      </w:pP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سال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گلدره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" </w:t>
      </w:r>
    </w:p>
    <w:tbl>
      <w:tblPr>
        <w:bidiVisual/>
        <w:tblW w:w="1054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00"/>
      </w:tblGrid>
      <w:tr w:rsidR="003D201F" w:rsidRPr="004007BF" w:rsidTr="003D201F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74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اعمارچکدم های کنترولی کوچک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72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تبدیل باغ های ان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ربه سیستم عصری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اعمارکشمش خانه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تجهیزمرکز‍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پروسس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</w:tbl>
    <w:p w:rsidR="003D201F" w:rsidRPr="004007BF" w:rsidRDefault="003D201F" w:rsidP="003D201F">
      <w:pPr>
        <w:bidi/>
        <w:spacing w:line="240" w:lineRule="auto"/>
        <w:rPr>
          <w:rFonts w:ascii="Times New Roman" w:hAnsi="Times New Roman"/>
          <w:sz w:val="24"/>
          <w:szCs w:val="24"/>
          <w:lang w:bidi="fa-IR"/>
        </w:rPr>
      </w:pPr>
    </w:p>
    <w:p w:rsidR="003D201F" w:rsidRPr="003D201F" w:rsidRDefault="003D201F" w:rsidP="003D201F">
      <w:pPr>
        <w:bidi/>
        <w:spacing w:line="240" w:lineRule="auto"/>
        <w:rPr>
          <w:color w:val="0000FF"/>
          <w:sz w:val="24"/>
          <w:szCs w:val="24"/>
          <w:lang w:bidi="fa-IR"/>
        </w:rPr>
      </w:pPr>
      <w:r w:rsidRPr="004007BF">
        <w:rPr>
          <w:rFonts w:ascii="Times New Roman" w:hAnsi="Times New Roman"/>
          <w:sz w:val="24"/>
          <w:szCs w:val="24"/>
          <w:rtl/>
          <w:lang w:bidi="fa-IR"/>
        </w:rPr>
        <w:tab/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فرزه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>"</w:t>
      </w:r>
    </w:p>
    <w:tbl>
      <w:tblPr>
        <w:bidiVisual/>
        <w:tblW w:w="1054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00"/>
      </w:tblGrid>
      <w:tr w:rsidR="003D201F" w:rsidRPr="004007BF" w:rsidTr="003D201F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74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اعمارچکدم های کنترولی کوچک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تبدیل باغ های ان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ربه سیستم عصری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اعمارکشمش خانه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مرغ های گوشتی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 xml:space="preserve">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قطعه ای نیمه تجارتی به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۲۵ تن خانم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تجهیزمرکز‍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پروسس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اعماردیوارمحافظوی گبیون سرخان خیل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اعماردیوارمحافظوی گبیون زرگران پشه ای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انگورترکی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۲۰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فیصد سبسایدی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،توزیع قرطاسیه ووسایل زراعتی به دهاقین ذکورواناث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NHLP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3D201F" w:rsidRDefault="003D201F" w:rsidP="003D201F">
      <w:pPr>
        <w:tabs>
          <w:tab w:val="left" w:pos="2340"/>
        </w:tabs>
        <w:bidi/>
        <w:spacing w:line="240" w:lineRule="auto"/>
        <w:rPr>
          <w:rFonts w:ascii="Times New Roman" w:hAnsi="Times New Roman"/>
          <w:sz w:val="24"/>
          <w:szCs w:val="24"/>
          <w:lang w:bidi="fa-IR"/>
        </w:rPr>
      </w:pPr>
    </w:p>
    <w:p w:rsidR="003D201F" w:rsidRPr="00987ABC" w:rsidRDefault="003D201F" w:rsidP="003D201F">
      <w:pPr>
        <w:tabs>
          <w:tab w:val="left" w:pos="435"/>
          <w:tab w:val="center" w:pos="5310"/>
        </w:tabs>
        <w:bidi/>
        <w:spacing w:line="240" w:lineRule="auto"/>
        <w:rPr>
          <w:b/>
          <w:bCs/>
          <w:color w:val="0000FF"/>
          <w:sz w:val="24"/>
          <w:szCs w:val="24"/>
          <w:lang w:bidi="fa-IR"/>
        </w:rPr>
      </w:pPr>
      <w:r>
        <w:rPr>
          <w:rFonts w:ascii="Times New Roman" w:hAnsi="Times New Roman"/>
          <w:sz w:val="24"/>
          <w:szCs w:val="24"/>
          <w:lang w:bidi="fa-IR"/>
        </w:rPr>
        <w:tab/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استالف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>"</w:t>
      </w:r>
    </w:p>
    <w:tbl>
      <w:tblPr>
        <w:bidiVisual/>
        <w:tblW w:w="1054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00"/>
      </w:tblGrid>
      <w:tr w:rsidR="003D201F" w:rsidRPr="004007BF" w:rsidTr="003D201F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74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تجهیزمرکز‍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پروسس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تبدیل باغ های ان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ربه سیستم عصری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اعمارکشمش خانه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توزیع مرغ های ۱۰۰قطعه ای تخمی به ۱۲۵ تن خانم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گوسفند وصندوق زنبورعسل به خانم های بی بضاعت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،توزیع قرطاسیه ووسایل زراعتی به دهاقین ذکورواناث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NHLP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3D201F" w:rsidRPr="003D201F" w:rsidRDefault="003D201F" w:rsidP="003D201F">
      <w:pPr>
        <w:bidi/>
        <w:spacing w:line="240" w:lineRule="auto"/>
        <w:rPr>
          <w:rFonts w:ascii="Times New Roman" w:hAnsi="Times New Roman"/>
          <w:sz w:val="24"/>
          <w:szCs w:val="24"/>
          <w:rtl/>
          <w:lang w:bidi="fa-IR"/>
        </w:rPr>
      </w:pP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میربچه کوت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>"</w:t>
      </w:r>
    </w:p>
    <w:tbl>
      <w:tblPr>
        <w:bidiVisual/>
        <w:tblW w:w="1054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00"/>
      </w:tblGrid>
      <w:tr w:rsidR="003D201F" w:rsidRPr="004007BF" w:rsidTr="003D201F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74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تجهیزمرکزپروسس زعفران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تبدیل باغ های ان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ربه سیستم عصری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اعمارکشمش خانه ها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اعماردیوارمحافظوی گبیون زمین اوغول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انگورترکی</w:t>
            </w: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۲۰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فیصد سبسایدی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520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</w:tbl>
    <w:p w:rsidR="003D201F" w:rsidRDefault="003D201F" w:rsidP="003D201F">
      <w:pPr>
        <w:bidi/>
        <w:spacing w:line="240" w:lineRule="auto"/>
        <w:rPr>
          <w:rFonts w:ascii="Times New Roman" w:hAnsi="Times New Roman"/>
          <w:sz w:val="24"/>
          <w:szCs w:val="24"/>
          <w:rtl/>
          <w:lang w:bidi="fa-IR"/>
        </w:rPr>
      </w:pPr>
    </w:p>
    <w:p w:rsidR="003D201F" w:rsidRPr="004007BF" w:rsidRDefault="003D201F" w:rsidP="003D201F">
      <w:pPr>
        <w:bidi/>
        <w:spacing w:line="240" w:lineRule="auto"/>
        <w:rPr>
          <w:b/>
          <w:bCs/>
          <w:color w:val="0000FF"/>
          <w:sz w:val="24"/>
          <w:szCs w:val="24"/>
          <w:rtl/>
          <w:lang w:bidi="fa-IR"/>
        </w:rPr>
      </w:pP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کلکان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>"</w:t>
      </w:r>
    </w:p>
    <w:tbl>
      <w:tblPr>
        <w:bidiVisual/>
        <w:tblW w:w="1063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90"/>
      </w:tblGrid>
      <w:tr w:rsidR="003D201F" w:rsidRPr="004007BF" w:rsidTr="003D201F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83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تجهیزمرکزپروسس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تبدیل باغ های ان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ربه سیستم عصری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اعمارکشمش 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اعماردیوارمحافظوی گبیون بازاری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انگورترکی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۲۰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فیصد سبسایدی</w:t>
            </w:r>
          </w:p>
        </w:tc>
      </w:tr>
    </w:tbl>
    <w:p w:rsidR="003D201F" w:rsidRPr="004007BF" w:rsidRDefault="003D201F" w:rsidP="003D201F">
      <w:pPr>
        <w:bidi/>
        <w:spacing w:line="240" w:lineRule="auto"/>
        <w:jc w:val="center"/>
        <w:rPr>
          <w:rFonts w:ascii="Times New Roman" w:hAnsi="Times New Roman"/>
          <w:sz w:val="24"/>
          <w:szCs w:val="24"/>
          <w:lang w:bidi="fa-IR"/>
        </w:rPr>
      </w:pPr>
    </w:p>
    <w:p w:rsidR="003D201F" w:rsidRPr="004007BF" w:rsidRDefault="003D201F" w:rsidP="003D201F">
      <w:pPr>
        <w:bidi/>
        <w:spacing w:line="240" w:lineRule="auto"/>
        <w:jc w:val="center"/>
        <w:rPr>
          <w:rFonts w:ascii="Times New Roman" w:hAnsi="Times New Roman"/>
          <w:sz w:val="24"/>
          <w:szCs w:val="24"/>
          <w:lang w:bidi="fa-IR"/>
        </w:rPr>
      </w:pPr>
    </w:p>
    <w:p w:rsidR="003D201F" w:rsidRPr="004007BF" w:rsidRDefault="003D201F" w:rsidP="003D201F">
      <w:pPr>
        <w:bidi/>
        <w:spacing w:line="240" w:lineRule="auto"/>
        <w:rPr>
          <w:color w:val="0000FF"/>
          <w:sz w:val="24"/>
          <w:szCs w:val="24"/>
          <w:rtl/>
          <w:lang w:bidi="fa-IR"/>
        </w:rPr>
      </w:pPr>
      <w:r w:rsidRPr="004007BF">
        <w:rPr>
          <w:rFonts w:ascii="Times New Roman" w:hAnsi="Times New Roman"/>
          <w:sz w:val="24"/>
          <w:szCs w:val="24"/>
          <w:rtl/>
          <w:lang w:bidi="fa-IR"/>
        </w:rPr>
        <w:tab/>
      </w:r>
    </w:p>
    <w:p w:rsidR="003D201F" w:rsidRPr="00987ABC" w:rsidRDefault="003D201F" w:rsidP="00E6771B">
      <w:pPr>
        <w:bidi/>
        <w:spacing w:line="240" w:lineRule="auto"/>
        <w:rPr>
          <w:b/>
          <w:bCs/>
          <w:color w:val="0000FF"/>
          <w:sz w:val="24"/>
          <w:szCs w:val="24"/>
          <w:lang w:bidi="fa-IR"/>
        </w:rPr>
      </w:pPr>
      <w:r w:rsidRPr="004007BF">
        <w:rPr>
          <w:rFonts w:ascii="Times New Roman" w:hAnsi="Times New Roman"/>
          <w:sz w:val="24"/>
          <w:szCs w:val="24"/>
          <w:lang w:bidi="fa-IR"/>
        </w:rPr>
        <w:br w:type="page"/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lastRenderedPageBreak/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قره باغ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>"</w:t>
      </w:r>
    </w:p>
    <w:tbl>
      <w:tblPr>
        <w:bidiVisual/>
        <w:tblW w:w="1063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90"/>
      </w:tblGrid>
      <w:tr w:rsidR="003D201F" w:rsidRPr="004007BF" w:rsidTr="003D201F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83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تجهیزمرکزپروسس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تبدیل باغ های ان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ربه سیستم عصری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332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اعمارکشمش 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اعماردیوارمحافظوی گبیون استرغچ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انگورترکی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۲۰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فیصد سبسایدی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خدمات صحت حیوانی وتوسعه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DCA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 کمیته هالند برای افغانستان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پروژه انکشاف صنعت لبنیات 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FAO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ایجاد باغچه های خانگی 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تکثیروترویج ورایتی های جدید (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گندم،حبوبات وسبزیجات) وتدویربرنامه های آموزشی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                      (ایکاردا)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اعمارمرکزجمع آوری شیر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NHLP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۳۹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،توزیع قرطاسیه ووسایل زراعتی به دهاقین ذکورواناث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NHLP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3D201F" w:rsidRPr="00AE2094" w:rsidRDefault="003D201F" w:rsidP="003D201F">
      <w:pPr>
        <w:bidi/>
        <w:spacing w:line="240" w:lineRule="auto"/>
        <w:rPr>
          <w:color w:val="0000FF"/>
          <w:sz w:val="24"/>
          <w:szCs w:val="24"/>
          <w:lang w:bidi="fa-IR"/>
        </w:rPr>
      </w:pPr>
    </w:p>
    <w:p w:rsidR="003D201F" w:rsidRPr="00C61B69" w:rsidRDefault="003D201F" w:rsidP="003D201F">
      <w:pPr>
        <w:bidi/>
        <w:spacing w:line="240" w:lineRule="auto"/>
        <w:rPr>
          <w:b/>
          <w:bCs/>
          <w:color w:val="0000FF"/>
          <w:sz w:val="24"/>
          <w:szCs w:val="24"/>
          <w:lang w:bidi="fa-IR"/>
        </w:rPr>
      </w:pP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سروبی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" </w:t>
      </w:r>
    </w:p>
    <w:tbl>
      <w:tblPr>
        <w:bidiVisual/>
        <w:tblW w:w="1063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90"/>
      </w:tblGrid>
      <w:tr w:rsidR="003D201F" w:rsidRPr="004007BF" w:rsidTr="003D201F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83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تجهیزمرکزپروسس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خریطه کاغذی انارجهت جلوگیری ازامراض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اعماردیوارمحافظوی گبیون تیمورچینه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اعمارشبکه ابیاری هودخیل سفلا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اعمارشبکه آبیاری نغلو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اعمارشبکه آبیاری کندو قلعه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اعمارشبکه ابیاری شاه سلطان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خدمات صحت حیوانی وتوسعه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DCA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 کمیته هالند برای افغانستان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۳۸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باغات جدید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احداث قطعات نمایشی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گوساله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اعمارساختمان های کوچک آبیاری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3D201F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،توزیع قرطاسیه ووسایل زراعتی به دهاقین ذکورواناث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NHLP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3D201F" w:rsidRPr="004007BF" w:rsidRDefault="003D201F" w:rsidP="00E6771B">
      <w:pPr>
        <w:bidi/>
        <w:spacing w:line="240" w:lineRule="auto"/>
        <w:rPr>
          <w:color w:val="0000FF"/>
          <w:sz w:val="24"/>
          <w:szCs w:val="24"/>
          <w:rtl/>
          <w:lang w:bidi="fa-IR"/>
        </w:rPr>
      </w:pPr>
      <w:r w:rsidRPr="004007BF">
        <w:rPr>
          <w:rFonts w:ascii="Times New Roman" w:hAnsi="Times New Roman"/>
          <w:sz w:val="24"/>
          <w:szCs w:val="24"/>
          <w:rtl/>
          <w:lang w:bidi="fa-IR"/>
        </w:rPr>
        <w:tab/>
      </w:r>
    </w:p>
    <w:p w:rsidR="003D201F" w:rsidRPr="00F43D31" w:rsidRDefault="003D201F" w:rsidP="00E6771B">
      <w:pPr>
        <w:bidi/>
        <w:spacing w:line="240" w:lineRule="auto"/>
        <w:rPr>
          <w:rFonts w:ascii="Times New Roman" w:hAnsi="Times New Roman"/>
          <w:sz w:val="24"/>
          <w:szCs w:val="24"/>
          <w:rtl/>
          <w:lang w:bidi="fa-IR"/>
        </w:rPr>
      </w:pP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ده سبز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>"</w:t>
      </w:r>
    </w:p>
    <w:tbl>
      <w:tblPr>
        <w:bidiVisual/>
        <w:tblW w:w="1063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90"/>
      </w:tblGrid>
      <w:tr w:rsidR="003D201F" w:rsidRPr="004007BF" w:rsidTr="00E6771B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83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تجهیزمرکز‍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پروسس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تبدیل باغ های ان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ربه سیستم عصری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اعمارکشمش 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انگورترکی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۲۰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فیصد سبسایدی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خدمات صحت حیوانی وتوسعه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DCA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 کمیته هالند برای افغانستان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پروژه انکشاف صنعت لبنیات 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FAO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3D201F" w:rsidRPr="004007BF" w:rsidTr="00E6771B">
        <w:trPr>
          <w:trHeight w:val="72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ایجاد باغچه های خانگی 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تکثیروترویج ورایتی های جدید (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گندم،حبوبات وسبزیجات) وتدویربرنامه های آموزشی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                      (ایکاردا)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۳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احداث قطعات نمایشی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مرغ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</w:t>
            </w: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گوساله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،توزیع قرطاسیه ووسایل زراعتی به دهاقین ذکورواناث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NHLP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3D201F" w:rsidRPr="004007BF" w:rsidRDefault="003D201F" w:rsidP="00E6771B">
      <w:pPr>
        <w:bidi/>
        <w:spacing w:line="240" w:lineRule="auto"/>
        <w:rPr>
          <w:b/>
          <w:bCs/>
          <w:color w:val="0000FF"/>
          <w:sz w:val="24"/>
          <w:szCs w:val="24"/>
          <w:rtl/>
          <w:lang w:bidi="fa-IR"/>
        </w:rPr>
      </w:pPr>
      <w:r w:rsidRPr="004007BF">
        <w:rPr>
          <w:color w:val="0000FF"/>
          <w:sz w:val="24"/>
          <w:szCs w:val="24"/>
          <w:rtl/>
          <w:lang w:bidi="fa-IR"/>
        </w:rPr>
        <w:t xml:space="preserve">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 xml:space="preserve"> 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موسهی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" </w:t>
      </w:r>
    </w:p>
    <w:tbl>
      <w:tblPr>
        <w:bidiVisual/>
        <w:tblW w:w="1063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90"/>
      </w:tblGrid>
      <w:tr w:rsidR="003D201F" w:rsidRPr="004007BF" w:rsidTr="00E6771B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83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تجهیزمرکز‍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پروسس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</w:tbl>
    <w:p w:rsidR="003D201F" w:rsidRPr="004007BF" w:rsidRDefault="003D201F" w:rsidP="003D201F">
      <w:pPr>
        <w:bidi/>
        <w:spacing w:line="240" w:lineRule="auto"/>
        <w:jc w:val="center"/>
        <w:rPr>
          <w:rFonts w:ascii="Times New Roman" w:hAnsi="Times New Roman"/>
          <w:sz w:val="24"/>
          <w:szCs w:val="24"/>
          <w:lang w:bidi="fa-IR"/>
        </w:rPr>
      </w:pPr>
    </w:p>
    <w:p w:rsidR="003D201F" w:rsidRPr="004007BF" w:rsidRDefault="003D201F" w:rsidP="00E6771B">
      <w:pPr>
        <w:bidi/>
        <w:spacing w:line="240" w:lineRule="auto"/>
        <w:rPr>
          <w:b/>
          <w:bCs/>
          <w:color w:val="0000FF"/>
          <w:sz w:val="24"/>
          <w:szCs w:val="24"/>
          <w:rtl/>
          <w:lang w:bidi="fa-IR"/>
        </w:rPr>
      </w:pPr>
      <w:r w:rsidRPr="004007BF">
        <w:rPr>
          <w:rFonts w:ascii="Times New Roman" w:hAnsi="Times New Roman"/>
          <w:sz w:val="24"/>
          <w:szCs w:val="24"/>
          <w:lang w:bidi="fa-IR"/>
        </w:rPr>
        <w:br w:type="page"/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lastRenderedPageBreak/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خاکجبار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>"</w:t>
      </w:r>
    </w:p>
    <w:tbl>
      <w:tblPr>
        <w:bidiVisual/>
        <w:tblW w:w="1063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90"/>
      </w:tblGrid>
      <w:tr w:rsidR="003D201F" w:rsidRPr="004007BF" w:rsidTr="00E6771B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83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تجهیزمرکز‍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پروسس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اعماردیوارمحافظوی گبیون ملک خیل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اعماردیوارمحافظوی گبیون سنگ سوراخ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اعمارشبکه ابیاری دوران خیل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خدمات صحت حیوانی وتوسعه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DCA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 کمیته هالند برای افغانستان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۱۰ تن مواد خوراکه حیوانی به مالداران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</w:tbl>
    <w:p w:rsidR="003D201F" w:rsidRPr="004007BF" w:rsidRDefault="003D201F" w:rsidP="003D201F">
      <w:pPr>
        <w:bidi/>
        <w:rPr>
          <w:rFonts w:ascii="Times New Roman" w:hAnsi="Times New Roman"/>
          <w:sz w:val="24"/>
          <w:szCs w:val="24"/>
          <w:lang w:bidi="fa-IR"/>
        </w:rPr>
      </w:pPr>
    </w:p>
    <w:p w:rsidR="003D201F" w:rsidRPr="004007BF" w:rsidRDefault="003D201F" w:rsidP="00E6771B">
      <w:pPr>
        <w:bidi/>
        <w:spacing w:line="240" w:lineRule="auto"/>
        <w:rPr>
          <w:color w:val="0000FF"/>
          <w:sz w:val="24"/>
          <w:szCs w:val="24"/>
          <w:rtl/>
          <w:lang w:bidi="fa-IR"/>
        </w:rPr>
      </w:pP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پلان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 xml:space="preserve"> 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 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بگرامی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>"</w:t>
      </w:r>
    </w:p>
    <w:tbl>
      <w:tblPr>
        <w:bidiVisual/>
        <w:tblW w:w="1063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90"/>
      </w:tblGrid>
      <w:tr w:rsidR="003D201F" w:rsidRPr="004007BF" w:rsidTr="00E6771B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83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lastRenderedPageBreak/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تجهیزمرکز‍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پروسس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احیای قوریه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خدمات صحت حیوانی وتوسعه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DCA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 کمیته هالند برای افغانستان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توزیع ۱۰ تن مواد خوراکه حیوانی به مالداران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احداث قطعات نمایشی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گندم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گوساله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اعمارساختمان های کوچک آبیاری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تحقیقات اگرونومیکی وتولید تخم بذری مادری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  <w:t>AAIP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3D201F" w:rsidRPr="004007BF" w:rsidRDefault="003D201F" w:rsidP="00E6771B">
      <w:pPr>
        <w:bidi/>
        <w:spacing w:line="240" w:lineRule="auto"/>
        <w:rPr>
          <w:b/>
          <w:bCs/>
          <w:color w:val="0000FF"/>
          <w:sz w:val="24"/>
          <w:szCs w:val="24"/>
          <w:rtl/>
          <w:lang w:bidi="fa-IR"/>
        </w:rPr>
      </w:pP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ولسوالی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 "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>چهارآسیاب</w:t>
      </w:r>
      <w:r w:rsidRPr="004007BF">
        <w:rPr>
          <w:b/>
          <w:bCs/>
          <w:color w:val="0000FF"/>
          <w:sz w:val="24"/>
          <w:szCs w:val="24"/>
          <w:rtl/>
          <w:lang w:bidi="fa-IR"/>
        </w:rPr>
        <w:t xml:space="preserve">" </w:t>
      </w:r>
    </w:p>
    <w:tbl>
      <w:tblPr>
        <w:bidiVisual/>
        <w:tblW w:w="1063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90"/>
      </w:tblGrid>
      <w:tr w:rsidR="003D201F" w:rsidRPr="004007BF" w:rsidTr="00E6771B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83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تجهیزمرکز‍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پروسس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 xml:space="preserve">توزیع بسته های عوامل مفیده نباتی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تلک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چسپ های پیرامونی برای کنترول 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تلک های دلتا برای جلوگیری امراض وحشرات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لباس های محافظوی ووسایل ادویه پاشی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های تولید سمارق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واحد تولید کمپوست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خدمات صحت حیوانی وتوسعه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DCA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 کمیته هالند برای افغانستان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پروژه انکشاف صنعت لبنیات 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FAO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ایجاد باغچه های خانگی 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تکثیروترویج ورایتی های جدید (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گندم،حبوبات وسبزیجات) وتدویربرنامه های آموزشی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                      (ایکاردا)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گوساله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۳۵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اعمارساختمان های کوچک آبیاری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DACCAR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داکار)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>۳۶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اعمارمرکزجمع آوری شیر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  <w:t>NHLP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3D201F" w:rsidRPr="004007BF" w:rsidRDefault="003D201F" w:rsidP="00E6771B">
      <w:pPr>
        <w:bidi/>
        <w:spacing w:line="240" w:lineRule="auto"/>
        <w:rPr>
          <w:color w:val="0000FF"/>
          <w:sz w:val="24"/>
          <w:szCs w:val="24"/>
          <w:rtl/>
          <w:lang w:bidi="ps-AF"/>
        </w:rPr>
      </w:pPr>
      <w:r w:rsidRPr="004007BF">
        <w:rPr>
          <w:rFonts w:hint="cs"/>
          <w:b/>
          <w:bCs/>
          <w:color w:val="0000FF"/>
          <w:sz w:val="24"/>
          <w:szCs w:val="24"/>
          <w:rtl/>
          <w:lang w:bidi="fa-IR"/>
        </w:rPr>
        <w:t xml:space="preserve">پلان </w:t>
      </w:r>
      <w:r w:rsidRPr="004007BF">
        <w:rPr>
          <w:rFonts w:hint="cs"/>
          <w:b/>
          <w:bCs/>
          <w:color w:val="0000FF"/>
          <w:sz w:val="24"/>
          <w:szCs w:val="24"/>
          <w:rtl/>
          <w:lang w:bidi="ps-AF"/>
        </w:rPr>
        <w:t>سال ۱۳۹</w:t>
      </w:r>
      <w:r>
        <w:rPr>
          <w:rFonts w:hint="cs"/>
          <w:b/>
          <w:bCs/>
          <w:color w:val="0000FF"/>
          <w:sz w:val="24"/>
          <w:szCs w:val="24"/>
          <w:rtl/>
          <w:lang w:bidi="ps-AF"/>
        </w:rPr>
        <w:t>۸مدیریت زراعت شهری</w:t>
      </w:r>
    </w:p>
    <w:tbl>
      <w:tblPr>
        <w:bidiVisual/>
        <w:tblW w:w="1063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3"/>
        <w:gridCol w:w="4545"/>
        <w:gridCol w:w="5290"/>
      </w:tblGrid>
      <w:tr w:rsidR="003D201F" w:rsidRPr="004007BF" w:rsidTr="00E6771B">
        <w:trPr>
          <w:trHeight w:val="288"/>
        </w:trPr>
        <w:tc>
          <w:tcPr>
            <w:tcW w:w="80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9835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hideMark/>
          </w:tcPr>
          <w:p w:rsidR="003D201F" w:rsidRPr="004007BF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rtl/>
              </w:rPr>
              <w:t>پروژه ها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توزیع تخم بذری گندم اصلاح شده 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قطعات نمایشی گندم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تدویربرنامه های آموزشی برای دهاقین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 درموارد مختلف زراعتی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تطبیق واکسین بروسلوز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کنترول امراض وآفات نباتی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ارایه خدمات مالداری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</w:rPr>
              <w:t>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تجهیزمرکز‍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پروسس زعفران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تدویرمکتب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مذرعه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 دهقان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اعمارفارم ۵۰۰۰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قطعه ای مرغ های 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اعمارفارم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 xml:space="preserve">۱۰۰۰۰قطعه ای مرغ های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گوشتی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lastRenderedPageBreak/>
              <w:t>۱۲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باغ های متراکم ونیمه متراکم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 w:hint="cs"/>
                <w:b/>
                <w:bCs/>
                <w:color w:val="FFFFFF"/>
                <w:sz w:val="24"/>
                <w:szCs w:val="24"/>
                <w:rtl/>
                <w:lang w:bidi="ps-AF"/>
              </w:rPr>
              <w:t xml:space="preserve">    ۱۳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لوازم جمع آوری محصولات باغداری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احداث باغات جدید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کود های فاسفیت داروعضوی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احیا مجدد باغهای کهنه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اعمارذخیره گاه خاکی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۱۸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اعمارچکدم های کنترولی کوچک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۱۹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وسایل باغداری برای دهاقین پیشقدم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۲۰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احداث سبزخانه ها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۲۱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تخم پسته وخریطه پلاستیکی بذری برای کشت آن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۲۲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هنگ ونخود جهت کشت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۲۳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توزیع تخم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۲۴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ایجاد تونل پلاستیکی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۲۵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>توزیع لوازم پروسس سبزیجات به دهاقین طبقه اناث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۲۶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</w:rPr>
              <w:t>ایجاد سبزخانه های کوچک برای تولید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7CAAC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  <w:tr w:rsidR="003D201F" w:rsidRPr="004007BF" w:rsidTr="00E6771B">
        <w:trPr>
          <w:trHeight w:val="288"/>
        </w:trPr>
        <w:tc>
          <w:tcPr>
            <w:tcW w:w="803" w:type="dxa"/>
            <w:tcBorders>
              <w:left w:val="single" w:sz="4" w:space="0" w:color="FFFFFF"/>
            </w:tcBorders>
            <w:shd w:val="clear" w:color="auto" w:fill="ED7D31"/>
            <w:hideMark/>
          </w:tcPr>
          <w:p w:rsidR="003D201F" w:rsidRPr="00443889" w:rsidRDefault="003D201F" w:rsidP="003D20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bidi="ps-AF"/>
              </w:rPr>
            </w:pPr>
            <w:r w:rsidRPr="0044388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rtl/>
                <w:lang w:bidi="ps-AF"/>
              </w:rPr>
              <w:t>۲۷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ایجاد قطعات نمایشی سبزیجات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BE4D5"/>
          </w:tcPr>
          <w:p w:rsidR="003D201F" w:rsidRPr="004007BF" w:rsidRDefault="003D201F" w:rsidP="003D201F">
            <w:pPr>
              <w:bidi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fa-IR"/>
              </w:rPr>
              <w:t xml:space="preserve">درمقابل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szCs w:val="24"/>
                <w:rtl/>
                <w:lang w:bidi="ps-AF"/>
              </w:rPr>
              <w:t>۵۰ فیصد سبسایدی به دهاقین داوطلب</w:t>
            </w:r>
          </w:p>
        </w:tc>
      </w:tr>
    </w:tbl>
    <w:p w:rsidR="003D201F" w:rsidRDefault="003D201F" w:rsidP="003D201F">
      <w:pPr>
        <w:bidi/>
        <w:spacing w:line="240" w:lineRule="auto"/>
        <w:rPr>
          <w:color w:val="0000FF"/>
          <w:sz w:val="24"/>
          <w:szCs w:val="24"/>
          <w:rtl/>
          <w:lang w:bidi="ps-AF"/>
        </w:rPr>
      </w:pPr>
    </w:p>
    <w:p w:rsidR="003D201F" w:rsidRPr="00AE2094" w:rsidRDefault="003D201F" w:rsidP="003D201F">
      <w:pPr>
        <w:bidi/>
        <w:spacing w:line="240" w:lineRule="auto"/>
        <w:rPr>
          <w:color w:val="0000FF"/>
          <w:sz w:val="24"/>
          <w:szCs w:val="24"/>
          <w:rtl/>
          <w:lang w:bidi="fa-IR"/>
        </w:rPr>
      </w:pPr>
      <w:r w:rsidRPr="004007BF">
        <w:rPr>
          <w:rFonts w:hint="cs"/>
          <w:color w:val="0000FF"/>
          <w:sz w:val="24"/>
          <w:szCs w:val="24"/>
          <w:rtl/>
          <w:lang w:bidi="ps-AF"/>
        </w:rPr>
        <w:t xml:space="preserve">ترتیب کننده:مدیریت عمومی </w:t>
      </w:r>
      <w:r w:rsidRPr="004007BF">
        <w:rPr>
          <w:rFonts w:hint="cs"/>
          <w:color w:val="0000FF"/>
          <w:sz w:val="24"/>
          <w:szCs w:val="24"/>
          <w:rtl/>
          <w:lang w:bidi="fa-IR"/>
        </w:rPr>
        <w:t>پلان وهم آهنگی برنامه ها                                              ملاحظه شد:مقام ریاست</w:t>
      </w:r>
    </w:p>
    <w:p w:rsidR="00420112" w:rsidRPr="00420112" w:rsidRDefault="00420112" w:rsidP="00420112">
      <w:pPr>
        <w:jc w:val="right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49658C" w:rsidRPr="00420112" w:rsidRDefault="0049658C" w:rsidP="000939F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49658C" w:rsidRPr="00420112" w:rsidSect="000939F5">
      <w:pgSz w:w="12240" w:h="15840"/>
      <w:pgMar w:top="108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80" w:rsidRDefault="007B4C80" w:rsidP="000939F5">
      <w:pPr>
        <w:spacing w:after="0" w:line="240" w:lineRule="auto"/>
      </w:pPr>
      <w:r>
        <w:separator/>
      </w:r>
    </w:p>
  </w:endnote>
  <w:endnote w:type="continuationSeparator" w:id="0">
    <w:p w:rsidR="007B4C80" w:rsidRDefault="007B4C80" w:rsidP="0009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80" w:rsidRDefault="007B4C80" w:rsidP="000939F5">
      <w:pPr>
        <w:spacing w:after="0" w:line="240" w:lineRule="auto"/>
      </w:pPr>
      <w:r>
        <w:separator/>
      </w:r>
    </w:p>
  </w:footnote>
  <w:footnote w:type="continuationSeparator" w:id="0">
    <w:p w:rsidR="007B4C80" w:rsidRDefault="007B4C80" w:rsidP="0009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CAA23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3856EF"/>
    <w:multiLevelType w:val="hybridMultilevel"/>
    <w:tmpl w:val="A9524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2DD5"/>
    <w:multiLevelType w:val="hybridMultilevel"/>
    <w:tmpl w:val="E95E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76B0"/>
    <w:multiLevelType w:val="hybridMultilevel"/>
    <w:tmpl w:val="29027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4DD3"/>
    <w:multiLevelType w:val="hybridMultilevel"/>
    <w:tmpl w:val="909632FE"/>
    <w:lvl w:ilvl="0" w:tplc="A8241C0E">
      <w:start w:val="1"/>
      <w:numFmt w:val="decimal"/>
      <w:lvlText w:val="%1-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6E173F9"/>
    <w:multiLevelType w:val="hybridMultilevel"/>
    <w:tmpl w:val="F4BC8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25CB0"/>
    <w:multiLevelType w:val="hybridMultilevel"/>
    <w:tmpl w:val="4EDA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62B6"/>
    <w:multiLevelType w:val="hybridMultilevel"/>
    <w:tmpl w:val="2FF8B1BC"/>
    <w:lvl w:ilvl="0" w:tplc="FEBAB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0250B"/>
    <w:multiLevelType w:val="hybridMultilevel"/>
    <w:tmpl w:val="973A3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2F58"/>
    <w:multiLevelType w:val="hybridMultilevel"/>
    <w:tmpl w:val="1B061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A54A1"/>
    <w:multiLevelType w:val="hybridMultilevel"/>
    <w:tmpl w:val="C254C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3B0A"/>
    <w:multiLevelType w:val="hybridMultilevel"/>
    <w:tmpl w:val="1BAA97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0B19C4"/>
    <w:multiLevelType w:val="hybridMultilevel"/>
    <w:tmpl w:val="DDD26576"/>
    <w:lvl w:ilvl="0" w:tplc="040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C4905914">
      <w:start w:val="4"/>
      <w:numFmt w:val="upperRoman"/>
      <w:lvlText w:val="%2."/>
      <w:lvlJc w:val="right"/>
      <w:pPr>
        <w:tabs>
          <w:tab w:val="num" w:pos="1515"/>
        </w:tabs>
        <w:ind w:left="1515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3C682541"/>
    <w:multiLevelType w:val="hybridMultilevel"/>
    <w:tmpl w:val="DDA83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C1764"/>
    <w:multiLevelType w:val="hybridMultilevel"/>
    <w:tmpl w:val="0DEA46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7C51EA"/>
    <w:multiLevelType w:val="hybridMultilevel"/>
    <w:tmpl w:val="8DF2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23B3E"/>
    <w:multiLevelType w:val="hybridMultilevel"/>
    <w:tmpl w:val="078A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15A73"/>
    <w:multiLevelType w:val="multilevel"/>
    <w:tmpl w:val="1284A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A80334"/>
    <w:multiLevelType w:val="hybridMultilevel"/>
    <w:tmpl w:val="39BAF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812C8"/>
    <w:multiLevelType w:val="hybridMultilevel"/>
    <w:tmpl w:val="6C743AF0"/>
    <w:lvl w:ilvl="0" w:tplc="B5BA20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BF07F83"/>
    <w:multiLevelType w:val="hybridMultilevel"/>
    <w:tmpl w:val="2CF40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E6A10A4"/>
    <w:multiLevelType w:val="hybridMultilevel"/>
    <w:tmpl w:val="4790D2FA"/>
    <w:lvl w:ilvl="0" w:tplc="040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22" w15:restartNumberingAfterBreak="0">
    <w:nsid w:val="4E7768D9"/>
    <w:multiLevelType w:val="hybridMultilevel"/>
    <w:tmpl w:val="3F203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6E7C86"/>
    <w:multiLevelType w:val="hybridMultilevel"/>
    <w:tmpl w:val="E502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E5FF2"/>
    <w:multiLevelType w:val="hybridMultilevel"/>
    <w:tmpl w:val="0BA65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C5A1D"/>
    <w:multiLevelType w:val="hybridMultilevel"/>
    <w:tmpl w:val="5C06D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BA20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34F4C"/>
    <w:multiLevelType w:val="hybridMultilevel"/>
    <w:tmpl w:val="C1D8F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F3606A"/>
    <w:multiLevelType w:val="hybridMultilevel"/>
    <w:tmpl w:val="CD4A3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D3478"/>
    <w:multiLevelType w:val="hybridMultilevel"/>
    <w:tmpl w:val="495814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CAD1715"/>
    <w:multiLevelType w:val="hybridMultilevel"/>
    <w:tmpl w:val="A406E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1792F"/>
    <w:multiLevelType w:val="hybridMultilevel"/>
    <w:tmpl w:val="13981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5456F"/>
    <w:multiLevelType w:val="hybridMultilevel"/>
    <w:tmpl w:val="EA126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436B7"/>
    <w:multiLevelType w:val="hybridMultilevel"/>
    <w:tmpl w:val="78000B3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CBA3F6E"/>
    <w:multiLevelType w:val="hybridMultilevel"/>
    <w:tmpl w:val="A978E21C"/>
    <w:lvl w:ilvl="0" w:tplc="00D66A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A4BD9"/>
    <w:multiLevelType w:val="hybridMultilevel"/>
    <w:tmpl w:val="A4F4C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0529D"/>
    <w:multiLevelType w:val="hybridMultilevel"/>
    <w:tmpl w:val="09C6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9"/>
  </w:num>
  <w:num w:numId="4">
    <w:abstractNumId w:val="11"/>
  </w:num>
  <w:num w:numId="5">
    <w:abstractNumId w:val="24"/>
  </w:num>
  <w:num w:numId="6">
    <w:abstractNumId w:val="3"/>
  </w:num>
  <w:num w:numId="7">
    <w:abstractNumId w:val="7"/>
  </w:num>
  <w:num w:numId="8">
    <w:abstractNumId w:val="32"/>
  </w:num>
  <w:num w:numId="9">
    <w:abstractNumId w:val="20"/>
  </w:num>
  <w:num w:numId="10">
    <w:abstractNumId w:val="21"/>
  </w:num>
  <w:num w:numId="11">
    <w:abstractNumId w:val="31"/>
  </w:num>
  <w:num w:numId="12">
    <w:abstractNumId w:val="4"/>
  </w:num>
  <w:num w:numId="13">
    <w:abstractNumId w:val="17"/>
  </w:num>
  <w:num w:numId="14">
    <w:abstractNumId w:val="10"/>
  </w:num>
  <w:num w:numId="15">
    <w:abstractNumId w:val="34"/>
  </w:num>
  <w:num w:numId="16">
    <w:abstractNumId w:val="27"/>
  </w:num>
  <w:num w:numId="17">
    <w:abstractNumId w:val="30"/>
  </w:num>
  <w:num w:numId="18">
    <w:abstractNumId w:val="8"/>
  </w:num>
  <w:num w:numId="19">
    <w:abstractNumId w:val="35"/>
  </w:num>
  <w:num w:numId="20">
    <w:abstractNumId w:val="33"/>
  </w:num>
  <w:num w:numId="21">
    <w:abstractNumId w:val="16"/>
  </w:num>
  <w:num w:numId="22">
    <w:abstractNumId w:val="12"/>
  </w:num>
  <w:num w:numId="23">
    <w:abstractNumId w:val="14"/>
  </w:num>
  <w:num w:numId="24">
    <w:abstractNumId w:val="5"/>
  </w:num>
  <w:num w:numId="25">
    <w:abstractNumId w:val="22"/>
  </w:num>
  <w:num w:numId="26">
    <w:abstractNumId w:val="6"/>
  </w:num>
  <w:num w:numId="27">
    <w:abstractNumId w:val="9"/>
  </w:num>
  <w:num w:numId="28">
    <w:abstractNumId w:val="2"/>
  </w:num>
  <w:num w:numId="29">
    <w:abstractNumId w:val="18"/>
  </w:num>
  <w:num w:numId="30">
    <w:abstractNumId w:val="1"/>
  </w:num>
  <w:num w:numId="31">
    <w:abstractNumId w:val="15"/>
  </w:num>
  <w:num w:numId="32">
    <w:abstractNumId w:val="26"/>
  </w:num>
  <w:num w:numId="33">
    <w:abstractNumId w:val="19"/>
  </w:num>
  <w:num w:numId="34">
    <w:abstractNumId w:val="23"/>
  </w:num>
  <w:num w:numId="35">
    <w:abstractNumId w:val="2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2C"/>
    <w:rsid w:val="00025DE4"/>
    <w:rsid w:val="00076B48"/>
    <w:rsid w:val="000939F5"/>
    <w:rsid w:val="0009735B"/>
    <w:rsid w:val="000D7ABA"/>
    <w:rsid w:val="000E13F6"/>
    <w:rsid w:val="00153B43"/>
    <w:rsid w:val="0017617B"/>
    <w:rsid w:val="00187A72"/>
    <w:rsid w:val="001D3EE9"/>
    <w:rsid w:val="001F4800"/>
    <w:rsid w:val="002150D5"/>
    <w:rsid w:val="002245CE"/>
    <w:rsid w:val="00225399"/>
    <w:rsid w:val="002A444A"/>
    <w:rsid w:val="002F2F7E"/>
    <w:rsid w:val="0031473B"/>
    <w:rsid w:val="003266A1"/>
    <w:rsid w:val="00387B4A"/>
    <w:rsid w:val="00396D75"/>
    <w:rsid w:val="003A0158"/>
    <w:rsid w:val="003A1D4D"/>
    <w:rsid w:val="003B3977"/>
    <w:rsid w:val="003D201F"/>
    <w:rsid w:val="003E0D40"/>
    <w:rsid w:val="00420112"/>
    <w:rsid w:val="0043337F"/>
    <w:rsid w:val="0049658C"/>
    <w:rsid w:val="00510DAE"/>
    <w:rsid w:val="00514A73"/>
    <w:rsid w:val="00564E39"/>
    <w:rsid w:val="005B5B03"/>
    <w:rsid w:val="005C284A"/>
    <w:rsid w:val="00671207"/>
    <w:rsid w:val="006E297F"/>
    <w:rsid w:val="00725D56"/>
    <w:rsid w:val="00726005"/>
    <w:rsid w:val="00732A88"/>
    <w:rsid w:val="007A1EF3"/>
    <w:rsid w:val="007B4C80"/>
    <w:rsid w:val="007B7262"/>
    <w:rsid w:val="007C750E"/>
    <w:rsid w:val="00800ECB"/>
    <w:rsid w:val="0085585D"/>
    <w:rsid w:val="00870937"/>
    <w:rsid w:val="008B592C"/>
    <w:rsid w:val="008D55C4"/>
    <w:rsid w:val="009719C0"/>
    <w:rsid w:val="00997D79"/>
    <w:rsid w:val="009F73EA"/>
    <w:rsid w:val="00A17CD6"/>
    <w:rsid w:val="00A60CF0"/>
    <w:rsid w:val="00A61E48"/>
    <w:rsid w:val="00B4744A"/>
    <w:rsid w:val="00B519EB"/>
    <w:rsid w:val="00C52A3F"/>
    <w:rsid w:val="00C73D14"/>
    <w:rsid w:val="00CD02F5"/>
    <w:rsid w:val="00DC5C01"/>
    <w:rsid w:val="00DE17F1"/>
    <w:rsid w:val="00DE2C29"/>
    <w:rsid w:val="00E55CD8"/>
    <w:rsid w:val="00E6374F"/>
    <w:rsid w:val="00E6771B"/>
    <w:rsid w:val="00EB1374"/>
    <w:rsid w:val="00EC6193"/>
    <w:rsid w:val="00F611A8"/>
    <w:rsid w:val="00FE1E9C"/>
    <w:rsid w:val="00FE44B3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04C5F"/>
  <w15:docId w15:val="{518CEFD2-C8A3-4EF5-AB7C-EABCD92A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C01"/>
  </w:style>
  <w:style w:type="paragraph" w:styleId="Heading1">
    <w:name w:val="heading 1"/>
    <w:basedOn w:val="Normal"/>
    <w:next w:val="Normal"/>
    <w:link w:val="Heading1Char"/>
    <w:uiPriority w:val="9"/>
    <w:qFormat/>
    <w:rsid w:val="00420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AU"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AU"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9F5"/>
  </w:style>
  <w:style w:type="paragraph" w:styleId="Footer">
    <w:name w:val="footer"/>
    <w:basedOn w:val="Normal"/>
    <w:link w:val="FooterChar"/>
    <w:uiPriority w:val="99"/>
    <w:unhideWhenUsed/>
    <w:rsid w:val="0009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9F5"/>
  </w:style>
  <w:style w:type="character" w:customStyle="1" w:styleId="Heading2Char">
    <w:name w:val="Heading 2 Char"/>
    <w:basedOn w:val="DefaultParagraphFont"/>
    <w:link w:val="Heading2"/>
    <w:uiPriority w:val="9"/>
    <w:rsid w:val="00DE2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0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112"/>
    <w:rPr>
      <w:rFonts w:asciiTheme="majorHAnsi" w:eastAsiaTheme="majorEastAsia" w:hAnsiTheme="majorHAnsi" w:cstheme="majorBidi"/>
      <w:b/>
      <w:bCs/>
      <w:color w:val="4F81BD" w:themeColor="accent1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112"/>
    <w:rPr>
      <w:rFonts w:asciiTheme="majorHAnsi" w:eastAsiaTheme="majorEastAsia" w:hAnsiTheme="majorHAnsi" w:cstheme="majorBidi"/>
      <w:b/>
      <w:bCs/>
      <w:i/>
      <w:iCs/>
      <w:color w:val="4F81BD" w:themeColor="accent1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112"/>
    <w:rPr>
      <w:rFonts w:asciiTheme="majorHAnsi" w:eastAsiaTheme="majorEastAsia" w:hAnsiTheme="majorHAnsi" w:cstheme="majorBidi"/>
      <w:color w:val="243F60" w:themeColor="accent1" w:themeShade="7F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112"/>
    <w:rPr>
      <w:rFonts w:asciiTheme="majorHAnsi" w:eastAsiaTheme="majorEastAsia" w:hAnsiTheme="majorHAnsi" w:cstheme="majorBidi"/>
      <w:i/>
      <w:iCs/>
      <w:color w:val="243F60" w:themeColor="accent1" w:themeShade="7F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112"/>
    <w:rPr>
      <w:rFonts w:asciiTheme="majorHAnsi" w:eastAsiaTheme="majorEastAsia" w:hAnsiTheme="majorHAnsi" w:cstheme="majorBidi"/>
      <w:i/>
      <w:iCs/>
      <w:color w:val="404040" w:themeColor="text1" w:themeTint="BF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112"/>
    <w:rPr>
      <w:rFonts w:asciiTheme="majorHAnsi" w:eastAsiaTheme="majorEastAsia" w:hAnsiTheme="majorHAnsi" w:cstheme="majorBidi"/>
      <w:color w:val="4F81BD" w:themeColor="accent1"/>
      <w:sz w:val="20"/>
      <w:szCs w:val="20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112"/>
    <w:pPr>
      <w:spacing w:after="0" w:line="240" w:lineRule="auto"/>
    </w:pPr>
    <w:rPr>
      <w:rFonts w:ascii="Tahoma" w:eastAsiaTheme="minorEastAsia" w:hAnsi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112"/>
    <w:rPr>
      <w:rFonts w:ascii="Tahoma" w:eastAsiaTheme="minorEastAsia" w:hAnsi="Tahoma"/>
      <w:sz w:val="16"/>
      <w:szCs w:val="16"/>
      <w:lang w:val="en-AU" w:eastAsia="en-AU"/>
    </w:rPr>
  </w:style>
  <w:style w:type="paragraph" w:styleId="NormalWeb">
    <w:name w:val="Normal (Web)"/>
    <w:basedOn w:val="Normal"/>
    <w:uiPriority w:val="99"/>
    <w:unhideWhenUsed/>
    <w:rsid w:val="004201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1"/>
    <w:uiPriority w:val="99"/>
    <w:rsid w:val="00420112"/>
    <w:pPr>
      <w:spacing w:after="0" w:line="240" w:lineRule="auto"/>
    </w:pPr>
    <w:rPr>
      <w:rFonts w:ascii="Cambria" w:eastAsia="Times New Roman" w:hAnsi="Cambri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uiPriority w:val="99"/>
    <w:semiHidden/>
    <w:rsid w:val="00420112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420112"/>
    <w:rPr>
      <w:rFonts w:ascii="Cambria" w:eastAsia="Times New Roman" w:hAnsi="Cambria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420112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420112"/>
    <w:pPr>
      <w:ind w:left="720"/>
      <w:contextualSpacing/>
    </w:pPr>
    <w:rPr>
      <w:rFonts w:eastAsiaTheme="minorEastAsia"/>
      <w:lang w:val="en-AU"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420112"/>
    <w:pPr>
      <w:tabs>
        <w:tab w:val="right" w:pos="9017"/>
      </w:tabs>
      <w:bidi/>
      <w:spacing w:before="360" w:after="360"/>
    </w:pPr>
    <w:rPr>
      <w:rFonts w:eastAsiaTheme="minorEastAsia"/>
      <w:b/>
      <w:bCs/>
      <w:caps/>
      <w:szCs w:val="26"/>
      <w:u w:val="single"/>
      <w:lang w:val="en-AU"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420112"/>
    <w:pPr>
      <w:spacing w:after="0"/>
    </w:pPr>
    <w:rPr>
      <w:rFonts w:eastAsiaTheme="minorEastAsia"/>
      <w:smallCaps/>
      <w:szCs w:val="26"/>
      <w:lang w:val="en-AU"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420112"/>
    <w:pPr>
      <w:tabs>
        <w:tab w:val="right" w:pos="9017"/>
      </w:tabs>
      <w:bidi/>
      <w:spacing w:after="0" w:line="360" w:lineRule="auto"/>
    </w:pPr>
    <w:rPr>
      <w:rFonts w:asciiTheme="majorBidi" w:eastAsiaTheme="minorEastAsia" w:hAnsiTheme="majorBidi" w:cstheme="majorBidi"/>
      <w:smallCaps/>
      <w:noProof/>
      <w:lang w:val="en-AU" w:eastAsia="en-AU" w:bidi="fa-IR"/>
    </w:rPr>
  </w:style>
  <w:style w:type="character" w:styleId="Hyperlink">
    <w:name w:val="Hyperlink"/>
    <w:uiPriority w:val="99"/>
    <w:unhideWhenUsed/>
    <w:rsid w:val="00420112"/>
    <w:rPr>
      <w:color w:val="0000FF"/>
      <w:u w:val="single"/>
    </w:rPr>
  </w:style>
  <w:style w:type="paragraph" w:customStyle="1" w:styleId="StyleWP9Heading1GillSansMT20ptGray-40">
    <w:name w:val="Style WP9_Heading 1 + Gill Sans MT 20 pt Gray-40%"/>
    <w:basedOn w:val="Normal"/>
    <w:link w:val="StyleWP9Heading1GillSansMT20ptGray-40Char"/>
    <w:rsid w:val="00420112"/>
    <w:pPr>
      <w:widowControl w:val="0"/>
      <w:spacing w:after="0" w:line="240" w:lineRule="auto"/>
      <w:jc w:val="center"/>
    </w:pPr>
    <w:rPr>
      <w:rFonts w:ascii="Gill Sans MT" w:eastAsia="Times New Roman" w:hAnsi="Gill Sans MT"/>
      <w:b/>
      <w:bCs/>
      <w:sz w:val="40"/>
      <w:szCs w:val="20"/>
      <w:lang w:eastAsia="en-AU"/>
    </w:rPr>
  </w:style>
  <w:style w:type="character" w:customStyle="1" w:styleId="StyleWP9Heading1GillSansMT20ptGray-40Char">
    <w:name w:val="Style WP9_Heading 1 + Gill Sans MT 20 pt Gray-40% Char"/>
    <w:link w:val="StyleWP9Heading1GillSansMT20ptGray-40"/>
    <w:rsid w:val="00420112"/>
    <w:rPr>
      <w:rFonts w:ascii="Gill Sans MT" w:eastAsia="Times New Roman" w:hAnsi="Gill Sans MT"/>
      <w:b/>
      <w:bCs/>
      <w:sz w:val="40"/>
      <w:szCs w:val="20"/>
      <w:lang w:eastAsia="en-AU"/>
    </w:rPr>
  </w:style>
  <w:style w:type="character" w:customStyle="1" w:styleId="SubtleEmphasis1">
    <w:name w:val="Subtle Emphasis1"/>
    <w:uiPriority w:val="19"/>
    <w:rsid w:val="00420112"/>
    <w:rPr>
      <w:i/>
      <w:color w:val="5A5A5A"/>
    </w:rPr>
  </w:style>
  <w:style w:type="character" w:customStyle="1" w:styleId="SubtleReference1">
    <w:name w:val="Subtle Reference1"/>
    <w:uiPriority w:val="31"/>
    <w:rsid w:val="00420112"/>
    <w:rPr>
      <w:sz w:val="24"/>
      <w:szCs w:val="24"/>
      <w:u w:val="single"/>
    </w:rPr>
  </w:style>
  <w:style w:type="paragraph" w:customStyle="1" w:styleId="Style1">
    <w:name w:val="Style1"/>
    <w:basedOn w:val="Heading3"/>
    <w:next w:val="Heading3"/>
    <w:link w:val="Style1Char"/>
    <w:rsid w:val="00420112"/>
    <w:pPr>
      <w:keepLines w:val="0"/>
      <w:spacing w:before="240" w:after="60" w:line="240" w:lineRule="auto"/>
    </w:pPr>
    <w:rPr>
      <w:i/>
      <w:color w:val="auto"/>
      <w:sz w:val="26"/>
      <w:szCs w:val="26"/>
    </w:rPr>
  </w:style>
  <w:style w:type="character" w:customStyle="1" w:styleId="Style1Char">
    <w:name w:val="Style1 Char"/>
    <w:link w:val="Style1"/>
    <w:rsid w:val="00420112"/>
    <w:rPr>
      <w:rFonts w:asciiTheme="majorHAnsi" w:eastAsiaTheme="majorEastAsia" w:hAnsiTheme="majorHAnsi" w:cstheme="majorBidi"/>
      <w:b/>
      <w:bCs/>
      <w:i/>
      <w:sz w:val="26"/>
      <w:szCs w:val="2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201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112"/>
    <w:pPr>
      <w:spacing w:after="200" w:line="276" w:lineRule="auto"/>
    </w:pPr>
    <w:rPr>
      <w:rFonts w:ascii="Times New Roman" w:eastAsia="Calibri" w:hAnsi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112"/>
    <w:rPr>
      <w:rFonts w:ascii="Times New Roman" w:eastAsia="Calibri" w:hAnsi="Times New Roman"/>
      <w:b/>
      <w:bCs/>
      <w:sz w:val="20"/>
      <w:szCs w:val="20"/>
      <w:lang w:val="en-CA" w:eastAsia="en-AU"/>
    </w:rPr>
  </w:style>
  <w:style w:type="table" w:styleId="TableGrid">
    <w:name w:val="Table Grid"/>
    <w:basedOn w:val="TableNormal"/>
    <w:uiPriority w:val="59"/>
    <w:rsid w:val="00420112"/>
    <w:rPr>
      <w:rFonts w:eastAsiaTheme="minorEastAs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420112"/>
  </w:style>
  <w:style w:type="paragraph" w:styleId="Revision">
    <w:name w:val="Revision"/>
    <w:hidden/>
    <w:uiPriority w:val="99"/>
    <w:semiHidden/>
    <w:rsid w:val="00420112"/>
    <w:rPr>
      <w:rFonts w:eastAsiaTheme="minorEastAsia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420112"/>
    <w:pPr>
      <w:spacing w:after="0" w:line="240" w:lineRule="auto"/>
    </w:pPr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0112"/>
    <w:rPr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unhideWhenUsed/>
    <w:rsid w:val="00420112"/>
    <w:rPr>
      <w:vertAlign w:val="superscript"/>
    </w:rPr>
  </w:style>
  <w:style w:type="paragraph" w:customStyle="1" w:styleId="Heading21">
    <w:name w:val="Heading 21"/>
    <w:basedOn w:val="Normal"/>
    <w:next w:val="Normal"/>
    <w:uiPriority w:val="9"/>
    <w:unhideWhenUsed/>
    <w:rsid w:val="00420112"/>
    <w:pPr>
      <w:keepNext/>
      <w:keepLines/>
      <w:spacing w:before="200" w:after="0" w:line="240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eastAsia="en-AU"/>
    </w:rPr>
  </w:style>
  <w:style w:type="paragraph" w:customStyle="1" w:styleId="Heading41">
    <w:name w:val="Heading 41"/>
    <w:basedOn w:val="Normal"/>
    <w:next w:val="Normal"/>
    <w:uiPriority w:val="9"/>
    <w:unhideWhenUsed/>
    <w:rsid w:val="00420112"/>
    <w:pPr>
      <w:keepNext/>
      <w:keepLines/>
      <w:spacing w:before="200" w:after="0" w:line="240" w:lineRule="auto"/>
      <w:outlineLvl w:val="3"/>
    </w:pPr>
    <w:rPr>
      <w:rFonts w:ascii="Calibri" w:eastAsia="MS Gothic" w:hAnsi="Calibri"/>
      <w:b/>
      <w:bCs/>
      <w:i/>
      <w:iCs/>
      <w:color w:val="4F81BD"/>
      <w:sz w:val="24"/>
      <w:szCs w:val="24"/>
      <w:lang w:eastAsia="en-AU"/>
    </w:rPr>
  </w:style>
  <w:style w:type="paragraph" w:customStyle="1" w:styleId="Heading51">
    <w:name w:val="Heading 51"/>
    <w:basedOn w:val="Normal"/>
    <w:next w:val="Normal"/>
    <w:uiPriority w:val="9"/>
    <w:unhideWhenUsed/>
    <w:rsid w:val="00420112"/>
    <w:pPr>
      <w:keepNext/>
      <w:keepLines/>
      <w:spacing w:before="200" w:after="0" w:line="240" w:lineRule="auto"/>
      <w:outlineLvl w:val="4"/>
    </w:pPr>
    <w:rPr>
      <w:rFonts w:ascii="Calibri" w:eastAsia="MS Gothic" w:hAnsi="Calibri"/>
      <w:color w:val="243F60"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420112"/>
  </w:style>
  <w:style w:type="character" w:styleId="PageNumber">
    <w:name w:val="page number"/>
    <w:basedOn w:val="DefaultParagraphFont"/>
    <w:uiPriority w:val="99"/>
    <w:semiHidden/>
    <w:unhideWhenUsed/>
    <w:rsid w:val="00420112"/>
  </w:style>
  <w:style w:type="paragraph" w:styleId="List">
    <w:name w:val="List"/>
    <w:basedOn w:val="Normal"/>
    <w:uiPriority w:val="99"/>
    <w:unhideWhenUsed/>
    <w:rsid w:val="00420112"/>
    <w:pPr>
      <w:spacing w:after="0" w:line="240" w:lineRule="auto"/>
      <w:ind w:left="360" w:hanging="360"/>
      <w:contextualSpacing/>
    </w:pPr>
    <w:rPr>
      <w:rFonts w:eastAsia="MS Mincho"/>
      <w:sz w:val="24"/>
      <w:szCs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420112"/>
    <w:pPr>
      <w:spacing w:after="0" w:line="240" w:lineRule="auto"/>
    </w:pPr>
    <w:rPr>
      <w:rFonts w:eastAsia="MS Mincho"/>
      <w:sz w:val="24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rsid w:val="00420112"/>
    <w:rPr>
      <w:rFonts w:eastAsia="MS Mincho"/>
      <w:sz w:val="24"/>
      <w:szCs w:val="24"/>
      <w:lang w:eastAsia="en-AU"/>
    </w:rPr>
  </w:style>
  <w:style w:type="paragraph" w:styleId="ListBullet2">
    <w:name w:val="List Bullet 2"/>
    <w:basedOn w:val="Normal"/>
    <w:uiPriority w:val="99"/>
    <w:unhideWhenUsed/>
    <w:rsid w:val="00420112"/>
    <w:pPr>
      <w:numPr>
        <w:numId w:val="1"/>
      </w:numPr>
      <w:tabs>
        <w:tab w:val="clear" w:pos="720"/>
      </w:tabs>
      <w:spacing w:after="0" w:line="240" w:lineRule="auto"/>
      <w:ind w:left="540"/>
      <w:contextualSpacing/>
    </w:pPr>
    <w:rPr>
      <w:rFonts w:eastAsia="MS Mincho"/>
      <w:sz w:val="24"/>
      <w:szCs w:val="24"/>
      <w:lang w:eastAsia="en-AU"/>
    </w:rPr>
  </w:style>
  <w:style w:type="paragraph" w:styleId="ListContinue">
    <w:name w:val="List Continue"/>
    <w:basedOn w:val="Normal"/>
    <w:uiPriority w:val="99"/>
    <w:unhideWhenUsed/>
    <w:rsid w:val="00420112"/>
    <w:pPr>
      <w:spacing w:after="120" w:line="240" w:lineRule="auto"/>
      <w:ind w:left="360"/>
      <w:contextualSpacing/>
    </w:pPr>
    <w:rPr>
      <w:rFonts w:eastAsia="MS Mincho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20112"/>
    <w:pPr>
      <w:spacing w:after="120" w:line="240" w:lineRule="auto"/>
    </w:pPr>
    <w:rPr>
      <w:rFonts w:eastAsia="MS Mincho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20112"/>
    <w:rPr>
      <w:rFonts w:eastAsia="MS Mincho"/>
      <w:sz w:val="24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420112"/>
    <w:pPr>
      <w:spacing w:after="120" w:line="240" w:lineRule="auto"/>
      <w:ind w:left="360"/>
    </w:pPr>
    <w:rPr>
      <w:rFonts w:eastAsia="MS Mincho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0112"/>
    <w:rPr>
      <w:rFonts w:eastAsia="MS Mincho"/>
      <w:sz w:val="24"/>
      <w:szCs w:val="24"/>
      <w:lang w:eastAsia="en-AU"/>
    </w:rPr>
  </w:style>
  <w:style w:type="character" w:customStyle="1" w:styleId="Heading2Char1">
    <w:name w:val="Heading 2 Char1"/>
    <w:basedOn w:val="DefaultParagraphFont"/>
    <w:uiPriority w:val="9"/>
    <w:semiHidden/>
    <w:rsid w:val="00420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US"/>
    </w:rPr>
  </w:style>
  <w:style w:type="character" w:customStyle="1" w:styleId="Heading4Char1">
    <w:name w:val="Heading 4 Char1"/>
    <w:basedOn w:val="DefaultParagraphFont"/>
    <w:uiPriority w:val="9"/>
    <w:semiHidden/>
    <w:rsid w:val="004201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CA" w:eastAsia="en-US"/>
    </w:rPr>
  </w:style>
  <w:style w:type="character" w:customStyle="1" w:styleId="Heading5Char1">
    <w:name w:val="Heading 5 Char1"/>
    <w:basedOn w:val="DefaultParagraphFont"/>
    <w:uiPriority w:val="9"/>
    <w:semiHidden/>
    <w:rsid w:val="0042011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CA" w:eastAsia="en-US"/>
    </w:rPr>
  </w:style>
  <w:style w:type="numbering" w:customStyle="1" w:styleId="NoList2">
    <w:name w:val="No List2"/>
    <w:next w:val="NoList"/>
    <w:uiPriority w:val="99"/>
    <w:semiHidden/>
    <w:unhideWhenUsed/>
    <w:rsid w:val="00420112"/>
  </w:style>
  <w:style w:type="table" w:customStyle="1" w:styleId="LightShading1">
    <w:name w:val="Light Shading1"/>
    <w:basedOn w:val="TableNormal"/>
    <w:uiPriority w:val="60"/>
    <w:rsid w:val="00420112"/>
    <w:rPr>
      <w:rFonts w:eastAsiaTheme="minorEastAsia"/>
      <w:color w:val="000000" w:themeColor="text1" w:themeShade="BF"/>
      <w:lang w:val="en-AU"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420112"/>
    <w:pPr>
      <w:spacing w:after="120" w:line="480" w:lineRule="auto"/>
    </w:pPr>
    <w:rPr>
      <w:rFonts w:eastAsiaTheme="minorEastAsia"/>
      <w:lang w:val="en-AU"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0112"/>
    <w:rPr>
      <w:rFonts w:eastAsiaTheme="minorEastAsia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0112"/>
    <w:pPr>
      <w:spacing w:after="120" w:line="480" w:lineRule="auto"/>
      <w:ind w:left="360"/>
    </w:pPr>
    <w:rPr>
      <w:rFonts w:eastAsiaTheme="minorEastAsia"/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0112"/>
    <w:rPr>
      <w:rFonts w:eastAsiaTheme="minorEastAsia"/>
      <w:lang w:val="en-AU" w:eastAsia="en-AU"/>
    </w:rPr>
  </w:style>
  <w:style w:type="character" w:customStyle="1" w:styleId="Hyperlink1">
    <w:name w:val="Hyperlink1"/>
    <w:basedOn w:val="DefaultParagraphFont"/>
    <w:uiPriority w:val="99"/>
    <w:unhideWhenUsed/>
    <w:rsid w:val="00420112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420112"/>
    <w:pPr>
      <w:spacing w:after="0" w:line="240" w:lineRule="auto"/>
    </w:pPr>
    <w:rPr>
      <w:rFonts w:eastAsia="Times New Roman"/>
      <w:sz w:val="24"/>
      <w:szCs w:val="24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420112"/>
    <w:rPr>
      <w:rFonts w:eastAsia="Times New Roman"/>
      <w:sz w:val="24"/>
      <w:szCs w:val="24"/>
      <w:lang w:eastAsia="en-AU"/>
    </w:rPr>
  </w:style>
  <w:style w:type="character" w:styleId="EndnoteReference">
    <w:name w:val="endnote reference"/>
    <w:basedOn w:val="DefaultParagraphFont"/>
    <w:semiHidden/>
    <w:rsid w:val="00420112"/>
    <w:rPr>
      <w:vertAlign w:val="superscript"/>
    </w:rPr>
  </w:style>
  <w:style w:type="paragraph" w:customStyle="1" w:styleId="scfstandard">
    <w:name w:val="scf_standard"/>
    <w:rsid w:val="00420112"/>
    <w:rPr>
      <w:rFonts w:ascii="Arial" w:eastAsia="Times New Roman" w:hAnsi="Arial"/>
      <w:lang w:val="de-DE" w:eastAsia="de-DE"/>
    </w:rPr>
  </w:style>
  <w:style w:type="character" w:styleId="HTMLCite">
    <w:name w:val="HTML Cite"/>
    <w:basedOn w:val="DefaultParagraphFont"/>
    <w:rsid w:val="00420112"/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0112"/>
    <w:rPr>
      <w:rFonts w:eastAsiaTheme="minorEastAsia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42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20112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AU"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420112"/>
    <w:pPr>
      <w:spacing w:after="0"/>
    </w:pPr>
    <w:rPr>
      <w:rFonts w:eastAsiaTheme="minorEastAsia"/>
      <w:szCs w:val="26"/>
      <w:lang w:val="en-AU"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420112"/>
    <w:pPr>
      <w:spacing w:after="0"/>
    </w:pPr>
    <w:rPr>
      <w:rFonts w:eastAsiaTheme="minorEastAsia"/>
      <w:szCs w:val="26"/>
      <w:lang w:val="en-AU"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420112"/>
    <w:pPr>
      <w:spacing w:after="0"/>
    </w:pPr>
    <w:rPr>
      <w:rFonts w:eastAsiaTheme="minorEastAsia"/>
      <w:szCs w:val="26"/>
      <w:lang w:val="en-AU"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420112"/>
    <w:pPr>
      <w:spacing w:after="0"/>
    </w:pPr>
    <w:rPr>
      <w:rFonts w:eastAsiaTheme="minorEastAsia"/>
      <w:szCs w:val="26"/>
      <w:lang w:val="en-AU"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420112"/>
    <w:pPr>
      <w:spacing w:after="0"/>
    </w:pPr>
    <w:rPr>
      <w:rFonts w:eastAsiaTheme="minorEastAsia"/>
      <w:szCs w:val="26"/>
      <w:lang w:val="en-AU"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20112"/>
    <w:pPr>
      <w:spacing w:after="0"/>
    </w:pPr>
    <w:rPr>
      <w:rFonts w:eastAsiaTheme="minorEastAsia"/>
      <w:szCs w:val="26"/>
      <w:lang w:val="en-AU" w:eastAsia="en-AU"/>
    </w:rPr>
  </w:style>
  <w:style w:type="paragraph" w:styleId="NoSpacing">
    <w:name w:val="No Spacing"/>
    <w:uiPriority w:val="1"/>
    <w:qFormat/>
    <w:rsid w:val="00420112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hascaption">
    <w:name w:val="hascaption"/>
    <w:basedOn w:val="DefaultParagraphFont"/>
    <w:rsid w:val="00420112"/>
  </w:style>
  <w:style w:type="table" w:customStyle="1" w:styleId="TableGrid2">
    <w:name w:val="Table Grid2"/>
    <w:basedOn w:val="TableNormal"/>
    <w:next w:val="TableGrid"/>
    <w:uiPriority w:val="59"/>
    <w:rsid w:val="00420112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20112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20112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20112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2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20112"/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BookTitle">
    <w:name w:val="Book Title"/>
    <w:basedOn w:val="DefaultParagraphFont"/>
    <w:uiPriority w:val="33"/>
    <w:qFormat/>
    <w:rsid w:val="00420112"/>
    <w:rPr>
      <w:b/>
      <w:bCs/>
      <w:smallCaps/>
      <w:spacing w:val="5"/>
    </w:rPr>
  </w:style>
  <w:style w:type="table" w:customStyle="1" w:styleId="TableGrid12">
    <w:name w:val="Table Grid12"/>
    <w:basedOn w:val="TableNormal"/>
    <w:next w:val="TableGrid"/>
    <w:uiPriority w:val="59"/>
    <w:rsid w:val="0042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20112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20112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20112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20112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20112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0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4201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420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420112"/>
    <w:rPr>
      <w:b/>
      <w:bCs/>
    </w:rPr>
  </w:style>
  <w:style w:type="character" w:styleId="Emphasis">
    <w:name w:val="Emphasis"/>
    <w:basedOn w:val="DefaultParagraphFont"/>
    <w:uiPriority w:val="20"/>
    <w:qFormat/>
    <w:rsid w:val="0042011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20112"/>
    <w:rPr>
      <w:rFonts w:eastAsiaTheme="minorEastAsia"/>
      <w:i/>
      <w:iCs/>
      <w:color w:val="000000" w:themeColor="text1"/>
      <w:lang w:val="en-AU" w:eastAsia="en-AU"/>
    </w:rPr>
  </w:style>
  <w:style w:type="character" w:customStyle="1" w:styleId="QuoteChar">
    <w:name w:val="Quote Char"/>
    <w:basedOn w:val="DefaultParagraphFont"/>
    <w:link w:val="Quote"/>
    <w:uiPriority w:val="29"/>
    <w:rsid w:val="00420112"/>
    <w:rPr>
      <w:rFonts w:eastAsiaTheme="minorEastAsia"/>
      <w:i/>
      <w:iCs/>
      <w:color w:val="000000" w:themeColor="text1"/>
      <w:lang w:val="en-AU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11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AU" w:eastAsia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112"/>
    <w:rPr>
      <w:rFonts w:eastAsiaTheme="minorEastAsia"/>
      <w:b/>
      <w:bCs/>
      <w:i/>
      <w:iCs/>
      <w:color w:val="4F81BD" w:themeColor="accent1"/>
      <w:lang w:val="en-AU" w:eastAsia="en-AU"/>
    </w:rPr>
  </w:style>
  <w:style w:type="character" w:styleId="SubtleEmphasis">
    <w:name w:val="Subtle Emphasis"/>
    <w:basedOn w:val="DefaultParagraphFont"/>
    <w:uiPriority w:val="19"/>
    <w:qFormat/>
    <w:rsid w:val="0042011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2011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2011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20112"/>
    <w:rPr>
      <w:b/>
      <w:bCs/>
      <w:smallCaps/>
      <w:color w:val="C0504D" w:themeColor="accent2"/>
      <w:spacing w:val="5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420112"/>
  </w:style>
  <w:style w:type="table" w:styleId="PlainTable1">
    <w:name w:val="Plain Table 1"/>
    <w:basedOn w:val="TableNormal"/>
    <w:uiPriority w:val="41"/>
    <w:rsid w:val="003D20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3D20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2">
    <w:name w:val="List Table 2 Accent 2"/>
    <w:basedOn w:val="TableNormal"/>
    <w:uiPriority w:val="47"/>
    <w:rsid w:val="003D20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MediumGrid3-Accent2">
    <w:name w:val="Medium Grid 3 Accent 2"/>
    <w:basedOn w:val="TableNormal"/>
    <w:uiPriority w:val="69"/>
    <w:rsid w:val="003D20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GridTable5Dark-Accent2">
    <w:name w:val="Grid Table 5 Dark Accent 2"/>
    <w:basedOn w:val="TableNormal"/>
    <w:uiPriority w:val="50"/>
    <w:rsid w:val="003D20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Administrator</cp:lastModifiedBy>
  <cp:revision>2</cp:revision>
  <dcterms:created xsi:type="dcterms:W3CDTF">2019-07-20T05:01:00Z</dcterms:created>
  <dcterms:modified xsi:type="dcterms:W3CDTF">2019-07-20T05:01:00Z</dcterms:modified>
</cp:coreProperties>
</file>