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A671" w14:textId="3260E06E" w:rsidR="00CA45E9" w:rsidRPr="002E4653" w:rsidRDefault="00057E04" w:rsidP="00EB40C1">
      <w:pPr>
        <w:bidi/>
        <w:spacing w:line="360" w:lineRule="auto"/>
        <w:jc w:val="center"/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  <w:t>دست</w:t>
      </w:r>
      <w:r>
        <w:rPr>
          <w:rFonts w:asciiTheme="minorBidi" w:hAnsiTheme="minorBidi" w:hint="cs"/>
          <w:b/>
          <w:bCs/>
          <w:color w:val="7030A0"/>
          <w:sz w:val="28"/>
          <w:szCs w:val="28"/>
          <w:rtl/>
          <w:lang w:bidi="fa-IR"/>
        </w:rPr>
        <w:t>‌آ‌</w:t>
      </w:r>
      <w:r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  <w:t>ورد</w:t>
      </w:r>
      <w:r w:rsidR="00EB40C1"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  <w:t>های وزارت زراعت</w:t>
      </w:r>
      <w:r w:rsidR="00E24121" w:rsidRPr="002E4653"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  <w:t xml:space="preserve">، </w:t>
      </w:r>
      <w:r w:rsidR="00EB40C1">
        <w:rPr>
          <w:rFonts w:asciiTheme="minorBidi" w:hAnsiTheme="minorBidi" w:hint="cs"/>
          <w:b/>
          <w:bCs/>
          <w:color w:val="7030A0"/>
          <w:sz w:val="28"/>
          <w:szCs w:val="28"/>
          <w:rtl/>
          <w:lang w:bidi="fa-IR"/>
        </w:rPr>
        <w:t>آ</w:t>
      </w:r>
      <w:r w:rsidR="00E24121" w:rsidRPr="002E4653">
        <w:rPr>
          <w:rFonts w:asciiTheme="minorBidi" w:hAnsiTheme="minorBidi"/>
          <w:b/>
          <w:bCs/>
          <w:color w:val="7030A0"/>
          <w:sz w:val="28"/>
          <w:szCs w:val="28"/>
          <w:rtl/>
          <w:lang w:bidi="fa-IR"/>
        </w:rPr>
        <w:t>بیاری و مالداری در انکشاف صنعت زعفران</w:t>
      </w:r>
    </w:p>
    <w:p w14:paraId="2544C928" w14:textId="281A7985" w:rsidR="007639AE" w:rsidRDefault="00057E04" w:rsidP="00057E04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/>
          <w:sz w:val="28"/>
          <w:szCs w:val="28"/>
          <w:rtl/>
          <w:lang w:bidi="fa-IR"/>
        </w:rPr>
        <w:t>به اساس گ</w:t>
      </w:r>
      <w:r>
        <w:rPr>
          <w:rFonts w:asciiTheme="minorBidi" w:hAnsiTheme="minorBidi" w:hint="cs"/>
          <w:sz w:val="28"/>
          <w:szCs w:val="28"/>
          <w:rtl/>
          <w:lang w:bidi="fa-IR"/>
        </w:rPr>
        <w:t>ز</w:t>
      </w:r>
      <w:r>
        <w:rPr>
          <w:rFonts w:asciiTheme="minorBidi" w:hAnsiTheme="minorBidi"/>
          <w:sz w:val="28"/>
          <w:szCs w:val="28"/>
          <w:rtl/>
          <w:lang w:bidi="fa-IR"/>
        </w:rPr>
        <w:t>ارش نگاهی به دست</w:t>
      </w:r>
      <w:r>
        <w:rPr>
          <w:rFonts w:asciiTheme="minorBidi" w:hAnsiTheme="minorBidi" w:hint="cs"/>
          <w:sz w:val="28"/>
          <w:szCs w:val="28"/>
          <w:rtl/>
          <w:lang w:bidi="fa-IR"/>
        </w:rPr>
        <w:t>‌آ</w:t>
      </w:r>
      <w:r>
        <w:rPr>
          <w:rFonts w:asciiTheme="minorBidi" w:hAnsiTheme="minorBidi"/>
          <w:sz w:val="28"/>
          <w:szCs w:val="28"/>
          <w:rtl/>
          <w:lang w:bidi="fa-IR"/>
        </w:rPr>
        <w:t>وردهای سه ساله حکومت وحدت ملی</w:t>
      </w:r>
      <w:r w:rsidR="007639AE">
        <w:rPr>
          <w:rFonts w:asciiTheme="minorBidi" w:hAnsiTheme="minorBidi" w:hint="cs"/>
          <w:sz w:val="28"/>
          <w:szCs w:val="28"/>
          <w:rtl/>
          <w:lang w:bidi="fa-IR"/>
        </w:rPr>
        <w:t xml:space="preserve">، </w:t>
      </w:r>
      <w:r w:rsidR="00B97528" w:rsidRPr="002E4653">
        <w:rPr>
          <w:rFonts w:asciiTheme="minorBidi" w:hAnsiTheme="minorBidi"/>
          <w:sz w:val="28"/>
          <w:szCs w:val="28"/>
          <w:rtl/>
          <w:lang w:bidi="fa-IR"/>
        </w:rPr>
        <w:t>زعفران در سیاست اقتصادی افغانستان یک محصول کلیدی در بخش زراعت به حساب می</w:t>
      </w:r>
      <w:r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/>
          <w:sz w:val="28"/>
          <w:szCs w:val="28"/>
          <w:rtl/>
          <w:lang w:bidi="fa-IR"/>
        </w:rPr>
        <w:t>ر</w:t>
      </w:r>
      <w:r>
        <w:rPr>
          <w:rFonts w:asciiTheme="minorBidi" w:hAnsiTheme="minorBidi" w:hint="cs"/>
          <w:sz w:val="28"/>
          <w:szCs w:val="28"/>
          <w:rtl/>
          <w:lang w:bidi="fa-IR"/>
        </w:rPr>
        <w:t>ود،</w:t>
      </w:r>
      <w:r w:rsidR="00B97528" w:rsidRPr="002E4653">
        <w:rPr>
          <w:rFonts w:asciiTheme="minorBidi" w:hAnsiTheme="minorBidi"/>
          <w:sz w:val="28"/>
          <w:szCs w:val="28"/>
          <w:rtl/>
          <w:lang w:bidi="fa-IR"/>
        </w:rPr>
        <w:t xml:space="preserve"> که</w:t>
      </w:r>
      <w:r w:rsidR="002E4653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B97528" w:rsidRPr="002E4653">
        <w:rPr>
          <w:rFonts w:asciiTheme="minorBidi" w:hAnsiTheme="minorBidi"/>
          <w:sz w:val="28"/>
          <w:szCs w:val="28"/>
          <w:rtl/>
          <w:lang w:bidi="fa-IR"/>
        </w:rPr>
        <w:t>می</w:t>
      </w:r>
      <w:r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B97528" w:rsidRPr="002E4653">
        <w:rPr>
          <w:rFonts w:asciiTheme="minorBidi" w:hAnsiTheme="minorBidi"/>
          <w:sz w:val="28"/>
          <w:szCs w:val="28"/>
          <w:rtl/>
          <w:lang w:bidi="fa-IR"/>
        </w:rPr>
        <w:t>تواند موجب اشتغال</w:t>
      </w:r>
      <w:r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B97528" w:rsidRPr="002E4653">
        <w:rPr>
          <w:rFonts w:asciiTheme="minorBidi" w:hAnsiTheme="minorBidi"/>
          <w:sz w:val="28"/>
          <w:szCs w:val="28"/>
          <w:rtl/>
          <w:lang w:bidi="fa-IR"/>
        </w:rPr>
        <w:t xml:space="preserve">زایی و اقتصاد پایدار شود. </w:t>
      </w:r>
    </w:p>
    <w:p w14:paraId="1D4003F1" w14:textId="5B519074" w:rsidR="007639AE" w:rsidRDefault="007639AE" w:rsidP="004F543E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تدوین طرح پنج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ساله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انکشاف زعفران توسط وزارت زراعت، آبیاری و مالداری و تصویب آ</w:t>
      </w:r>
      <w:r>
        <w:rPr>
          <w:rFonts w:asciiTheme="minorBidi" w:hAnsiTheme="minorBidi" w:hint="cs"/>
          <w:sz w:val="28"/>
          <w:szCs w:val="28"/>
          <w:rtl/>
          <w:lang w:bidi="fa-IR"/>
        </w:rPr>
        <w:t>ن در شورای عالی اقتصاد  صحت ادعای فوق را تایید می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نمای</w:t>
      </w:r>
      <w:r w:rsidR="008B01D7">
        <w:rPr>
          <w:rFonts w:asciiTheme="minorBidi" w:hAnsiTheme="minorBidi" w:hint="cs"/>
          <w:sz w:val="28"/>
          <w:szCs w:val="28"/>
          <w:rtl/>
          <w:lang w:bidi="fa-IR"/>
        </w:rPr>
        <w:t>د</w:t>
      </w:r>
      <w:r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7A4E4B32" w14:textId="165ADF14" w:rsidR="007639AE" w:rsidRDefault="007639AE" w:rsidP="00F83E83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تا قبل از تدوین طرح پن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ج‌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ساله انکشاف پایدار زعفران س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>ط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ح تولید حدود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۱۰۰۰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هکتار و مقادر تولید حدود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۳۵۰۰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کیلوگرام بود. </w:t>
      </w:r>
    </w:p>
    <w:p w14:paraId="7F58011C" w14:textId="22E672B3" w:rsidR="00E06CBB" w:rsidRDefault="007639AE" w:rsidP="004F543E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هیچ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گونه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تاسیسات زیر</w:t>
      </w:r>
      <w:r>
        <w:rPr>
          <w:rFonts w:asciiTheme="minorBidi" w:hAnsiTheme="minorBidi" w:hint="cs"/>
          <w:sz w:val="28"/>
          <w:szCs w:val="28"/>
          <w:rtl/>
          <w:lang w:bidi="fa-IR"/>
        </w:rPr>
        <w:t>بنایی از قبیل مراکز پروسس تجهیز شده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لابراتوار کنترول کیفیت 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 xml:space="preserve">زعفران </w:t>
      </w:r>
      <w:r>
        <w:rPr>
          <w:rFonts w:asciiTheme="minorBidi" w:hAnsiTheme="minorBidi" w:hint="cs"/>
          <w:sz w:val="28"/>
          <w:szCs w:val="28"/>
          <w:rtl/>
          <w:lang w:bidi="fa-IR"/>
        </w:rPr>
        <w:t>و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>جود نداشت.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>دهاقین از روش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>های جدید کشت زعفران اگاهی نداشتند. هیچ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‌گونه هماهنگی بین دست‌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 xml:space="preserve">اندر کاران صنعت زعفران خصوصا ادارات و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موسسات بین المللی و وزارت زراعت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نبود</w:t>
      </w:r>
      <w:r w:rsidR="00E06CBB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7489ED08" w14:textId="5A663FF5" w:rsidR="00463D97" w:rsidRDefault="0044270E" w:rsidP="00057E04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شرکتهای زعفران د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سترسی به استندرد</w:t>
      </w:r>
      <w:r>
        <w:rPr>
          <w:rFonts w:asciiTheme="minorBidi" w:hAnsiTheme="minorBidi" w:hint="cs"/>
          <w:sz w:val="28"/>
          <w:szCs w:val="28"/>
          <w:rtl/>
          <w:lang w:bidi="fa-IR"/>
        </w:rPr>
        <w:t>های بین المللی خصوصا</w:t>
      </w:r>
      <w:r w:rsidRPr="0044270E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سرتفکیت </w:t>
      </w:r>
      <w:r>
        <w:rPr>
          <w:rFonts w:asciiTheme="minorBidi" w:hAnsiTheme="minorBidi"/>
          <w:sz w:val="28"/>
          <w:szCs w:val="28"/>
          <w:lang w:bidi="fa-IR"/>
        </w:rPr>
        <w:t>ISO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نداشتند.</w:t>
      </w:r>
    </w:p>
    <w:p w14:paraId="47FEF9F7" w14:textId="481CCEE2" w:rsidR="00463D97" w:rsidRDefault="00057E04" w:rsidP="00057E04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کشور</w:t>
      </w:r>
      <w:r w:rsidR="0044270E">
        <w:rPr>
          <w:rFonts w:asciiTheme="minorBidi" w:hAnsiTheme="minorBidi" w:hint="cs"/>
          <w:sz w:val="28"/>
          <w:szCs w:val="28"/>
          <w:rtl/>
          <w:lang w:bidi="fa-IR"/>
        </w:rPr>
        <w:t>های خارجی هیچ</w:t>
      </w:r>
      <w:r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44270E">
        <w:rPr>
          <w:rFonts w:asciiTheme="minorBidi" w:hAnsiTheme="minorBidi" w:hint="cs"/>
          <w:sz w:val="28"/>
          <w:szCs w:val="28"/>
          <w:rtl/>
          <w:lang w:bidi="fa-IR"/>
        </w:rPr>
        <w:t>گونه تسهیلات ج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هت واردات زعفران افغانستان لحاظ </w:t>
      </w:r>
      <w:r w:rsidR="0044270E">
        <w:rPr>
          <w:rFonts w:asciiTheme="minorBidi" w:hAnsiTheme="minorBidi" w:hint="cs"/>
          <w:sz w:val="28"/>
          <w:szCs w:val="28"/>
          <w:rtl/>
          <w:lang w:bidi="fa-IR"/>
        </w:rPr>
        <w:t>ننموده بودند.هیچ</w:t>
      </w:r>
      <w:r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44270E">
        <w:rPr>
          <w:rFonts w:asciiTheme="minorBidi" w:hAnsiTheme="minorBidi" w:hint="cs"/>
          <w:sz w:val="28"/>
          <w:szCs w:val="28"/>
          <w:rtl/>
          <w:lang w:bidi="fa-IR"/>
        </w:rPr>
        <w:t>گونه تحقیقات در کشور بشکل مدون در دست اجرا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نمی‌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شد</w:t>
      </w:r>
      <w:r w:rsidR="0044270E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1C45A26F" w14:textId="7F9401E2" w:rsidR="00463D97" w:rsidRDefault="00ED19F4" w:rsidP="004F543E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2E4653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60800" behindDoc="0" locked="0" layoutInCell="1" allowOverlap="1" wp14:anchorId="7F3F66AC" wp14:editId="75719228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590925" cy="295783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هیچگونه قر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ارداد فی مابین افغانستان و کشور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 xml:space="preserve">های خارجی جهت تضمین خرید زعفران افغانستان عقد نشده بود. </w:t>
      </w:r>
    </w:p>
    <w:p w14:paraId="59CD7B3B" w14:textId="74AE2026" w:rsidR="00195430" w:rsidRDefault="00057E04" w:rsidP="00195430">
      <w:pPr>
        <w:bidi/>
        <w:spacing w:after="0" w:line="360" w:lineRule="auto"/>
        <w:jc w:val="both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علاوتا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، پایین بودن مولدی</w:t>
      </w:r>
      <w:r>
        <w:rPr>
          <w:rFonts w:asciiTheme="minorBidi" w:hAnsiTheme="minorBidi" w:hint="cs"/>
          <w:sz w:val="28"/>
          <w:szCs w:val="28"/>
          <w:rtl/>
          <w:lang w:bidi="fa-IR"/>
        </w:rPr>
        <w:t>ت مزارع</w:t>
      </w:r>
      <w:r w:rsidR="006E6E5A">
        <w:rPr>
          <w:rFonts w:asciiTheme="minorBidi" w:hAnsiTheme="minorBidi" w:hint="cs"/>
          <w:sz w:val="28"/>
          <w:szCs w:val="28"/>
          <w:rtl/>
          <w:lang w:bidi="fa-IR"/>
        </w:rPr>
        <w:t>، وجود</w:t>
      </w:r>
      <w:r w:rsidR="008B01D7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فات و ام</w:t>
      </w:r>
      <w:r>
        <w:rPr>
          <w:rFonts w:asciiTheme="minorBidi" w:hAnsiTheme="minorBidi" w:hint="cs"/>
          <w:sz w:val="28"/>
          <w:szCs w:val="28"/>
          <w:rtl/>
          <w:lang w:bidi="fa-IR"/>
        </w:rPr>
        <w:t>راض ، نبود اامکانات پروسس و مهم‌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تر از همه نبود پلان دراز مدت و عدم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تخصیص بودجه مناسب از جمله چالش‌</w:t>
      </w:r>
      <w:r w:rsidR="00463D97">
        <w:rPr>
          <w:rFonts w:asciiTheme="minorBidi" w:hAnsiTheme="minorBidi" w:hint="cs"/>
          <w:sz w:val="28"/>
          <w:szCs w:val="28"/>
          <w:rtl/>
          <w:lang w:bidi="fa-IR"/>
        </w:rPr>
        <w:t>های دیگری بودند که دو</w:t>
      </w:r>
      <w:r>
        <w:rPr>
          <w:rFonts w:asciiTheme="minorBidi" w:hAnsiTheme="minorBidi" w:hint="cs"/>
          <w:sz w:val="28"/>
          <w:szCs w:val="28"/>
          <w:rtl/>
          <w:lang w:bidi="fa-IR"/>
        </w:rPr>
        <w:t>لت وحدت ملی از آدرس وزارت زراعت، آ</w:t>
      </w:r>
      <w:r w:rsidR="006E6E5A">
        <w:rPr>
          <w:rFonts w:asciiTheme="minorBidi" w:hAnsiTheme="minorBidi" w:hint="cs"/>
          <w:sz w:val="28"/>
          <w:szCs w:val="28"/>
          <w:rtl/>
          <w:lang w:bidi="fa-IR"/>
        </w:rPr>
        <w:t xml:space="preserve">بیاری و مالداری </w:t>
      </w:r>
      <w:r w:rsidR="008B01D7">
        <w:rPr>
          <w:rFonts w:asciiTheme="minorBidi" w:hAnsiTheme="minorBidi" w:hint="cs"/>
          <w:sz w:val="28"/>
          <w:szCs w:val="28"/>
          <w:rtl/>
          <w:lang w:bidi="fa-IR"/>
        </w:rPr>
        <w:t>با تدوین و تصویب و اجرای طرح پنج</w:t>
      </w:r>
      <w:r>
        <w:rPr>
          <w:rFonts w:asciiTheme="minorBidi" w:hAnsiTheme="minorBidi" w:hint="cs"/>
          <w:sz w:val="28"/>
          <w:szCs w:val="28"/>
          <w:rtl/>
          <w:lang w:bidi="fa-IR"/>
        </w:rPr>
        <w:t>‌ساله نایل به دست‌آورد</w:t>
      </w:r>
      <w:r w:rsidR="008B01D7">
        <w:rPr>
          <w:rFonts w:asciiTheme="minorBidi" w:hAnsiTheme="minorBidi" w:hint="cs"/>
          <w:sz w:val="28"/>
          <w:szCs w:val="28"/>
          <w:rtl/>
          <w:lang w:bidi="fa-IR"/>
        </w:rPr>
        <w:t>های ذیل گردید.</w:t>
      </w:r>
      <w:r w:rsidR="00044C28" w:rsidRPr="00044C28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14:paraId="006B6156" w14:textId="7F9740F4" w:rsidR="007236FC" w:rsidRDefault="006D1D3C" w:rsidP="00F83E83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سطح زیر کشت</w:t>
      </w:r>
      <w:r w:rsidR="007236FC">
        <w:rPr>
          <w:rFonts w:asciiTheme="minorBidi" w:hAnsiTheme="minorBidi" w:hint="cs"/>
          <w:sz w:val="28"/>
          <w:szCs w:val="28"/>
          <w:rtl/>
          <w:lang w:bidi="fa-IR"/>
        </w:rPr>
        <w:t xml:space="preserve"> زعفران که در طرح پنج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‌ساله پیش‌</w:t>
      </w:r>
      <w:r w:rsidR="007236FC">
        <w:rPr>
          <w:rFonts w:asciiTheme="minorBidi" w:hAnsiTheme="minorBidi" w:hint="cs"/>
          <w:sz w:val="28"/>
          <w:szCs w:val="28"/>
          <w:rtl/>
          <w:lang w:bidi="fa-IR"/>
        </w:rPr>
        <w:t>بینی گردیده بود</w:t>
      </w:r>
      <w:r w:rsidR="00195430">
        <w:rPr>
          <w:rFonts w:asciiTheme="minorBidi" w:hAnsiTheme="minorBidi" w:hint="cs"/>
          <w:sz w:val="28"/>
          <w:szCs w:val="28"/>
          <w:rtl/>
          <w:lang w:bidi="fa-IR"/>
        </w:rPr>
        <w:t xml:space="preserve"> تا</w:t>
      </w:r>
      <w:r w:rsidR="007236FC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در ختم پنج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سال به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۴۰۰۰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هکتار افزایش یابد در دومین سال اجرای طرح پنج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ساله به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۵۲۰۰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هکتار و مقدار تولید به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۱۰۶۰۰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کیلو افزایش یافته است.</w:t>
      </w:r>
    </w:p>
    <w:p w14:paraId="21364E30" w14:textId="194C0B66" w:rsidR="006D1D3C" w:rsidRDefault="00195430" w:rsidP="00F83E83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اغاز کار اعمار ساختمان انستیتوت بین المللی تحقیقات</w:t>
      </w:r>
      <w:r w:rsidR="00044C28" w:rsidRPr="002E4653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 wp14:anchorId="354E5208" wp14:editId="5C6646CD">
            <wp:simplePos x="0" y="0"/>
            <wp:positionH relativeFrom="margin">
              <wp:posOffset>104775</wp:posOffset>
            </wp:positionH>
            <wp:positionV relativeFrom="paragraph">
              <wp:posOffset>316230</wp:posOffset>
            </wp:positionV>
            <wp:extent cx="3705225" cy="3114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تجهیز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نه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مرکز پروسس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، ایجاد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دو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>لابراتوار کنتروکیفیت زعفران معرفی روش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>های جدید برای دهاقی</w:t>
      </w:r>
      <w:r w:rsidR="00E2782E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جهت افزایش تولید زعفران از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اوسط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۳.۵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کیلو در هکتار به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۱۰</w:t>
      </w:r>
      <w:r w:rsidR="006D1D3C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کیلو 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>در هکتار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667660">
        <w:rPr>
          <w:rFonts w:asciiTheme="minorBidi" w:hAnsiTheme="minorBidi" w:hint="cs"/>
          <w:sz w:val="28"/>
          <w:szCs w:val="28"/>
          <w:rtl/>
          <w:lang w:bidi="fa-IR"/>
        </w:rPr>
        <w:t xml:space="preserve"> عقد قراداد</w:t>
      </w:r>
      <w:r w:rsidR="00ED19F4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667660">
        <w:rPr>
          <w:rFonts w:asciiTheme="minorBidi" w:hAnsiTheme="minorBidi" w:hint="cs"/>
          <w:sz w:val="28"/>
          <w:szCs w:val="28"/>
          <w:rtl/>
          <w:lang w:bidi="fa-IR"/>
        </w:rPr>
        <w:t>با دول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ت چین جهت خرید زعفران افغانستان</w:t>
      </w:r>
      <w:r w:rsidR="00570A6C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667660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ایجاد کمیته ملی حمایت از انکشاف زعفران با هدف </w:t>
      </w:r>
      <w:r w:rsidR="004F543E" w:rsidRPr="00CE719F">
        <w:rPr>
          <w:rFonts w:asciiTheme="minorBidi" w:hAnsiTheme="minorBidi"/>
          <w:sz w:val="28"/>
          <w:szCs w:val="28"/>
          <w:rtl/>
          <w:lang w:bidi="fa-IR"/>
        </w:rPr>
        <w:t>ت</w:t>
      </w:r>
      <w:r w:rsidR="00057E04">
        <w:rPr>
          <w:rFonts w:asciiTheme="minorBidi" w:hAnsiTheme="minorBidi"/>
          <w:sz w:val="28"/>
          <w:szCs w:val="28"/>
          <w:rtl/>
          <w:lang w:bidi="fa-IR"/>
        </w:rPr>
        <w:t>وحيد و هماهنگ نمودن تمام فعاليت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4F543E" w:rsidRPr="00CE719F">
        <w:rPr>
          <w:rFonts w:asciiTheme="minorBidi" w:hAnsiTheme="minorBidi"/>
          <w:sz w:val="28"/>
          <w:szCs w:val="28"/>
          <w:rtl/>
          <w:lang w:bidi="fa-IR"/>
        </w:rPr>
        <w:t xml:space="preserve">هاي مربوط به زرع ، توليد ، 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>کیفیت ،</w:t>
      </w:r>
      <w:r w:rsidR="00057E04">
        <w:rPr>
          <w:rFonts w:asciiTheme="minorBidi" w:hAnsiTheme="minorBidi"/>
          <w:sz w:val="28"/>
          <w:szCs w:val="28"/>
          <w:rtl/>
          <w:lang w:bidi="fa-IR"/>
        </w:rPr>
        <w:t>بسته بندي ، و بازار</w:t>
      </w:r>
      <w:r w:rsidR="004F543E" w:rsidRPr="00CE719F">
        <w:rPr>
          <w:rFonts w:asciiTheme="minorBidi" w:hAnsiTheme="minorBidi"/>
          <w:sz w:val="28"/>
          <w:szCs w:val="28"/>
          <w:rtl/>
          <w:lang w:bidi="fa-IR"/>
        </w:rPr>
        <w:t xml:space="preserve">يابي زعفران 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>در افغانستان</w:t>
      </w:r>
      <w:r w:rsidR="004F543E" w:rsidRPr="00CE719F">
        <w:rPr>
          <w:rFonts w:asciiTheme="minorBidi" w:hAnsiTheme="minorBidi"/>
          <w:sz w:val="28"/>
          <w:szCs w:val="28"/>
          <w:rtl/>
          <w:lang w:bidi="fa-IR"/>
        </w:rPr>
        <w:t xml:space="preserve">.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با شرکت و وزارت‌</w:t>
      </w:r>
      <w:r w:rsidR="004F543E" w:rsidRPr="00CE719F">
        <w:rPr>
          <w:rFonts w:asciiTheme="minorBidi" w:hAnsiTheme="minorBidi" w:hint="cs"/>
          <w:sz w:val="28"/>
          <w:szCs w:val="28"/>
          <w:rtl/>
          <w:lang w:bidi="fa-IR"/>
        </w:rPr>
        <w:t>خانه</w:t>
      </w:r>
      <w:r w:rsid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و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هم‌چنان</w:t>
      </w:r>
      <w:r w:rsidR="00CE719F">
        <w:rPr>
          <w:rFonts w:asciiTheme="minorBidi" w:hAnsiTheme="minorBidi" w:hint="cs"/>
          <w:sz w:val="28"/>
          <w:szCs w:val="28"/>
          <w:rtl/>
          <w:lang w:bidi="fa-IR"/>
        </w:rPr>
        <w:t xml:space="preserve"> ارگان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CE719F">
        <w:rPr>
          <w:rFonts w:asciiTheme="minorBidi" w:hAnsiTheme="minorBidi" w:hint="cs"/>
          <w:sz w:val="28"/>
          <w:szCs w:val="28"/>
          <w:rtl/>
          <w:lang w:bidi="fa-IR"/>
        </w:rPr>
        <w:t xml:space="preserve">های ذیربط </w:t>
      </w:r>
      <w:r w:rsidR="0089303A">
        <w:rPr>
          <w:rFonts w:asciiTheme="minorBidi" w:hAnsiTheme="minorBidi" w:hint="cs"/>
          <w:sz w:val="28"/>
          <w:szCs w:val="28"/>
          <w:rtl/>
          <w:lang w:bidi="fa-IR"/>
        </w:rPr>
        <w:t xml:space="preserve">، تجهیز 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دو </w:t>
      </w:r>
      <w:r w:rsidR="0089303A">
        <w:rPr>
          <w:rFonts w:asciiTheme="minorBidi" w:hAnsiTheme="minorBidi" w:hint="cs"/>
          <w:sz w:val="28"/>
          <w:szCs w:val="28"/>
          <w:rtl/>
          <w:lang w:bidi="fa-IR"/>
        </w:rPr>
        <w:t>لابراتوار کنترول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آ</w:t>
      </w:r>
      <w:r w:rsidR="0089303A">
        <w:rPr>
          <w:rFonts w:asciiTheme="minorBidi" w:hAnsiTheme="minorBidi" w:hint="cs"/>
          <w:sz w:val="28"/>
          <w:szCs w:val="28"/>
          <w:rtl/>
          <w:lang w:bidi="fa-IR"/>
        </w:rPr>
        <w:t>فات و امراض زعفران ، تدوین پلان هدف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‌مند آ</w:t>
      </w:r>
      <w:r w:rsidR="0089303A">
        <w:rPr>
          <w:rFonts w:asciiTheme="minorBidi" w:hAnsiTheme="minorBidi" w:hint="cs"/>
          <w:sz w:val="28"/>
          <w:szCs w:val="28"/>
          <w:rtl/>
          <w:lang w:bidi="fa-IR"/>
        </w:rPr>
        <w:t xml:space="preserve">موزشی برای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 xml:space="preserve">۱۰۰۰۰ 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از </w:t>
      </w:r>
      <w:r w:rsidR="0089303A">
        <w:rPr>
          <w:rFonts w:asciiTheme="minorBidi" w:hAnsiTheme="minorBidi" w:hint="cs"/>
          <w:sz w:val="28"/>
          <w:szCs w:val="28"/>
          <w:rtl/>
          <w:lang w:bidi="fa-IR"/>
        </w:rPr>
        <w:t>دهاقین ،</w:t>
      </w:r>
      <w:r w:rsidR="009A6444">
        <w:rPr>
          <w:rFonts w:asciiTheme="minorBidi" w:hAnsiTheme="minorBidi" w:hint="cs"/>
          <w:sz w:val="28"/>
          <w:szCs w:val="28"/>
          <w:rtl/>
          <w:lang w:bidi="fa-IR"/>
        </w:rPr>
        <w:t xml:space="preserve">کارمندان و سکتور خصوصی 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، تهیه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شش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سرتفکیت </w:t>
      </w:r>
      <w:r w:rsidR="00ED19F4">
        <w:rPr>
          <w:rFonts w:asciiTheme="minorBidi" w:hAnsiTheme="minorBidi"/>
          <w:sz w:val="28"/>
          <w:szCs w:val="28"/>
          <w:lang w:bidi="fa-IR"/>
        </w:rPr>
        <w:t>ISO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برای شرکت‌</w:t>
      </w:r>
      <w:r w:rsidR="00FE2B5D">
        <w:rPr>
          <w:rFonts w:asciiTheme="minorBidi" w:hAnsiTheme="minorBidi" w:hint="cs"/>
          <w:sz w:val="28"/>
          <w:szCs w:val="28"/>
          <w:rtl/>
          <w:lang w:bidi="fa-IR"/>
        </w:rPr>
        <w:t>های خصوصی زعفران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برگز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>اری کنفرانس بین المللی زعفرا</w:t>
      </w:r>
      <w:r w:rsidR="00FE2B5D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به اشتراک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۲۰۰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نفر با حضور نمایندگان از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۱۲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کشور جهان و تدوین و تصویب پالیسی ملی انکشاف زعفران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بعنوان یکی از سکتور</w:t>
      </w:r>
      <w:r w:rsidR="00AD3B56">
        <w:rPr>
          <w:rFonts w:asciiTheme="minorBidi" w:hAnsiTheme="minorBidi" w:hint="cs"/>
          <w:sz w:val="28"/>
          <w:szCs w:val="28"/>
          <w:rtl/>
          <w:lang w:bidi="fa-IR"/>
        </w:rPr>
        <w:t>ه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ای مهم صادراتی از طریق</w:t>
      </w:r>
      <w:r w:rsidR="00AD3B56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AD3B56">
        <w:rPr>
          <w:rFonts w:asciiTheme="minorBidi" w:hAnsiTheme="minorBidi"/>
          <w:sz w:val="28"/>
          <w:szCs w:val="28"/>
          <w:lang w:bidi="fa-IR"/>
        </w:rPr>
        <w:t>ITC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AD3B56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بخش از دست‌اوردهای وزرارت زراعت آ</w:t>
      </w:r>
      <w:r w:rsidR="009A6444">
        <w:rPr>
          <w:rFonts w:asciiTheme="minorBidi" w:hAnsiTheme="minorBidi" w:hint="cs"/>
          <w:sz w:val="28"/>
          <w:szCs w:val="28"/>
          <w:rtl/>
          <w:lang w:bidi="fa-IR"/>
        </w:rPr>
        <w:t xml:space="preserve">بیاری و مالداری </w:t>
      </w:r>
      <w:r w:rsidR="00044C28">
        <w:rPr>
          <w:rFonts w:asciiTheme="minorBidi" w:hAnsiTheme="minorBidi" w:hint="cs"/>
          <w:sz w:val="28"/>
          <w:szCs w:val="28"/>
          <w:rtl/>
          <w:lang w:bidi="fa-IR"/>
        </w:rPr>
        <w:t xml:space="preserve">در جهت انکشاف صنعت زعفران طی 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>دو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>سال</w:t>
      </w:r>
      <w:r w:rsidR="00044C28">
        <w:rPr>
          <w:rFonts w:asciiTheme="minorBidi" w:hAnsiTheme="minorBidi" w:hint="cs"/>
          <w:sz w:val="28"/>
          <w:szCs w:val="28"/>
          <w:rtl/>
          <w:lang w:bidi="fa-IR"/>
        </w:rPr>
        <w:t xml:space="preserve"> اخیر می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044C28">
        <w:rPr>
          <w:rFonts w:asciiTheme="minorBidi" w:hAnsiTheme="minorBidi" w:hint="cs"/>
          <w:sz w:val="28"/>
          <w:szCs w:val="28"/>
          <w:rtl/>
          <w:lang w:bidi="fa-IR"/>
        </w:rPr>
        <w:t>باشد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که </w:t>
      </w:r>
      <w:r w:rsidR="00FE2B5D">
        <w:rPr>
          <w:rFonts w:asciiTheme="minorBidi" w:hAnsiTheme="minorBidi" w:hint="cs"/>
          <w:sz w:val="28"/>
          <w:szCs w:val="28"/>
          <w:rtl/>
          <w:lang w:bidi="fa-IR"/>
        </w:rPr>
        <w:t>در نتیجه باعث کسب درامد معادل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 xml:space="preserve"> ۳۳٫۰۰۰٫۰۰۰</w:t>
      </w:r>
      <w:r w:rsidR="00ED19F4">
        <w:rPr>
          <w:rFonts w:asciiTheme="minorBidi" w:hAnsiTheme="minorBidi" w:hint="cs"/>
          <w:sz w:val="28"/>
          <w:szCs w:val="28"/>
          <w:rtl/>
          <w:lang w:bidi="fa-IR"/>
        </w:rPr>
        <w:t xml:space="preserve"> دالر برای دهاقین کشور از طریق سکتور صنعت زعفران بوده است</w:t>
      </w:r>
      <w:r w:rsidR="00044C28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6425AA8D" w14:textId="61DE10EF" w:rsidR="00044C28" w:rsidRPr="00CE719F" w:rsidRDefault="00044C28" w:rsidP="00044C28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14:paraId="2C841749" w14:textId="429B4DE6" w:rsidR="004F543E" w:rsidRDefault="00057E04" w:rsidP="004F543E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نتیجه‌</w:t>
      </w:r>
      <w:r w:rsidR="00044C28">
        <w:rPr>
          <w:rFonts w:asciiTheme="minorBidi" w:hAnsiTheme="minorBidi" w:hint="cs"/>
          <w:sz w:val="28"/>
          <w:szCs w:val="28"/>
          <w:rtl/>
          <w:lang w:bidi="fa-IR"/>
        </w:rPr>
        <w:t>گیری:</w:t>
      </w:r>
    </w:p>
    <w:p w14:paraId="10091FA9" w14:textId="1C213BE7" w:rsidR="00057E04" w:rsidRDefault="00044C28" w:rsidP="00F83E83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2E4653">
        <w:rPr>
          <w:rFonts w:asciiTheme="minorBidi" w:hAnsiTheme="minorBidi"/>
          <w:sz w:val="28"/>
          <w:szCs w:val="28"/>
          <w:rtl/>
          <w:lang w:bidi="fa-IR"/>
        </w:rPr>
        <w:t>افغانستان در تولید زعفران بدلیل در اختیار داشتن منابع اساسی از قبیل اقلیم مناسب،</w:t>
      </w:r>
      <w:r w:rsidR="00057E04">
        <w:rPr>
          <w:rFonts w:asciiTheme="minorBidi" w:hAnsiTheme="minorBidi"/>
          <w:sz w:val="28"/>
          <w:szCs w:val="28"/>
          <w:rtl/>
          <w:lang w:bidi="fa-IR"/>
        </w:rPr>
        <w:t xml:space="preserve"> زمین فروان و کارگر ارزان دارای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 xml:space="preserve"> مزیت مطلق بوده و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>از موقعیت ممتاز برخوردار است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که قرار گرفتن افغ</w:t>
      </w:r>
      <w:r>
        <w:rPr>
          <w:rFonts w:asciiTheme="minorBidi" w:hAnsiTheme="minorBidi" w:hint="cs"/>
          <w:sz w:val="28"/>
          <w:szCs w:val="28"/>
          <w:rtl/>
          <w:lang w:bidi="fa-IR"/>
        </w:rPr>
        <w:t>ا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ن</w:t>
      </w:r>
      <w:r>
        <w:rPr>
          <w:rFonts w:asciiTheme="minorBidi" w:hAnsiTheme="minorBidi" w:hint="cs"/>
          <w:sz w:val="28"/>
          <w:szCs w:val="28"/>
          <w:rtl/>
          <w:lang w:bidi="fa-IR"/>
        </w:rPr>
        <w:t>ستان ب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ه 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عنوان سومین کشور تولید کننده زعفران در بین 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>۳۰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کشور تولید کننده زعفران تایید بر این ادعا می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باشد</w:t>
      </w:r>
      <w:r w:rsidR="00057E04">
        <w:rPr>
          <w:rFonts w:asciiTheme="minorBidi" w:hAnsiTheme="minorBidi"/>
          <w:sz w:val="28"/>
          <w:szCs w:val="28"/>
          <w:rtl/>
          <w:lang w:bidi="fa-IR"/>
        </w:rPr>
        <w:t>.</w:t>
      </w:r>
    </w:p>
    <w:p w14:paraId="056296A4" w14:textId="243B2061" w:rsidR="00B922A9" w:rsidRDefault="00044C28" w:rsidP="00057E04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2E4653">
        <w:rPr>
          <w:rFonts w:asciiTheme="minorBidi" w:hAnsiTheme="minorBidi"/>
          <w:sz w:val="28"/>
          <w:szCs w:val="28"/>
          <w:rtl/>
          <w:lang w:bidi="fa-IR"/>
        </w:rPr>
        <w:lastRenderedPageBreak/>
        <w:t>برعلاوه تدوین، تصویب و آغاز روند اجرای طرح پنج‌ساله‌ی انکشاف زعفران توسط وزارت زراعت، آبیاری و مالداری، تشکیل کمیته ملی حمایت از انکشاف زعفران و نتایج حاصله از اقد</w:t>
      </w:r>
      <w:r w:rsidR="00057E04">
        <w:rPr>
          <w:rFonts w:asciiTheme="minorBidi" w:hAnsiTheme="minorBidi"/>
          <w:sz w:val="28"/>
          <w:szCs w:val="28"/>
          <w:rtl/>
          <w:lang w:bidi="fa-IR"/>
        </w:rPr>
        <w:t>امات انجام شده توسط وزارت زراعت،</w:t>
      </w:r>
      <w:r w:rsidR="00057E04">
        <w:rPr>
          <w:rFonts w:asciiTheme="minorBidi" w:hAnsiTheme="minorBidi" w:hint="cs"/>
          <w:sz w:val="28"/>
          <w:szCs w:val="28"/>
          <w:rtl/>
          <w:lang w:bidi="fa-IR"/>
        </w:rPr>
        <w:t xml:space="preserve"> آ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 xml:space="preserve">بیاری و مالداری ، بیان‌گر این واقعیت است که انکشاف زعفران 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>در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 xml:space="preserve">بخش تولید در مسیر 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>درستی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>قرار گرفته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 xml:space="preserve"> است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>؛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>اما سهم و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2E4653">
        <w:rPr>
          <w:rFonts w:asciiTheme="minorBidi" w:hAnsiTheme="minorBidi"/>
          <w:sz w:val="28"/>
          <w:szCs w:val="28"/>
          <w:rtl/>
          <w:lang w:bidi="ps-AF"/>
        </w:rPr>
        <w:t>جای</w:t>
      </w:r>
      <w:r w:rsidRPr="002E4653">
        <w:rPr>
          <w:rFonts w:asciiTheme="minorBidi" w:hAnsiTheme="minorBidi"/>
          <w:sz w:val="28"/>
          <w:szCs w:val="28"/>
          <w:rtl/>
          <w:lang w:bidi="fa-IR"/>
        </w:rPr>
        <w:t xml:space="preserve">گاه زعفران افغانستان در بازارهای جهانی علی‌رغم حمایت جامعه جهانی در مقایسه با دیگر کشورها درسطح پایینی قرار </w:t>
      </w:r>
      <w:r>
        <w:rPr>
          <w:rFonts w:asciiTheme="minorBidi" w:hAnsiTheme="minorBidi"/>
          <w:sz w:val="28"/>
          <w:szCs w:val="28"/>
          <w:rtl/>
          <w:lang w:bidi="fa-IR"/>
        </w:rPr>
        <w:t>دارد</w:t>
      </w:r>
      <w:r w:rsidR="00F83E83">
        <w:rPr>
          <w:rFonts w:asciiTheme="minorBidi" w:hAnsiTheme="minorBidi" w:hint="cs"/>
          <w:sz w:val="28"/>
          <w:szCs w:val="28"/>
          <w:rtl/>
          <w:lang w:bidi="fa-IR"/>
        </w:rPr>
        <w:t xml:space="preserve"> که با برنامه ریزی و پلان‌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های تدوین شده توسط وزارت زراعت امید ان میرود که این معضل نیز طی سالهای اینده </w:t>
      </w:r>
      <w:r w:rsidR="00195430">
        <w:rPr>
          <w:rFonts w:asciiTheme="minorBidi" w:hAnsiTheme="minorBidi" w:hint="cs"/>
          <w:sz w:val="28"/>
          <w:szCs w:val="28"/>
          <w:rtl/>
          <w:lang w:bidi="fa-IR"/>
        </w:rPr>
        <w:t>برطرف گردد.</w:t>
      </w:r>
    </w:p>
    <w:p w14:paraId="44D6DF62" w14:textId="77777777" w:rsidR="005E79D3" w:rsidRDefault="005E79D3" w:rsidP="005E79D3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E79D3">
        <w:rPr>
          <w:rFonts w:asciiTheme="minorBidi" w:hAnsiTheme="minorBidi"/>
          <w:b/>
          <w:bCs/>
          <w:sz w:val="28"/>
          <w:szCs w:val="28"/>
          <w:rtl/>
        </w:rPr>
        <w:t xml:space="preserve">محمد هاشم اسلمی </w:t>
      </w:r>
    </w:p>
    <w:p w14:paraId="1F1CAE31" w14:textId="2F6B5CE1" w:rsidR="005E79D3" w:rsidRPr="002E4653" w:rsidRDefault="005E79D3" w:rsidP="005E79D3">
      <w:pPr>
        <w:bidi/>
        <w:spacing w:line="360" w:lineRule="auto"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5E79D3">
        <w:rPr>
          <w:rFonts w:asciiTheme="minorBidi" w:hAnsiTheme="minorBidi"/>
          <w:b/>
          <w:bCs/>
          <w:sz w:val="28"/>
          <w:szCs w:val="28"/>
          <w:rtl/>
        </w:rPr>
        <w:t>مشاور ارشد انکشاف زعفران وسکرتر کمیته ملی حمایت از انکشاف زعفران​</w:t>
      </w:r>
      <w:r w:rsidRPr="005E79D3">
        <w:rPr>
          <w:rFonts w:asciiTheme="minorBidi" w:hAnsiTheme="minorBidi"/>
          <w:b/>
          <w:bCs/>
          <w:sz w:val="28"/>
          <w:szCs w:val="28"/>
          <w:lang w:bidi="fa-IR"/>
        </w:rPr>
        <w:br/>
      </w:r>
      <w:r w:rsidRPr="005E79D3">
        <w:rPr>
          <w:rFonts w:asciiTheme="minorBidi" w:hAnsiTheme="minorBidi"/>
          <w:b/>
          <w:bCs/>
          <w:sz w:val="28"/>
          <w:szCs w:val="28"/>
          <w:rtl/>
        </w:rPr>
        <w:t>وزارت</w:t>
      </w:r>
      <w:bookmarkStart w:id="0" w:name="_GoBack"/>
      <w:bookmarkEnd w:id="0"/>
      <w:r w:rsidRPr="005E79D3">
        <w:rPr>
          <w:rFonts w:asciiTheme="minorBidi" w:hAnsiTheme="minorBidi"/>
          <w:b/>
          <w:bCs/>
          <w:sz w:val="28"/>
          <w:szCs w:val="28"/>
          <w:rtl/>
        </w:rPr>
        <w:t xml:space="preserve"> زراعت و ابیاری و مالداری</w:t>
      </w:r>
    </w:p>
    <w:sectPr w:rsidR="005E79D3" w:rsidRPr="002E4653" w:rsidSect="003E4C2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C5C19" w14:textId="77777777" w:rsidR="005E1C18" w:rsidRDefault="005E1C18" w:rsidP="003F61BF">
      <w:pPr>
        <w:spacing w:after="0" w:line="240" w:lineRule="auto"/>
      </w:pPr>
      <w:r>
        <w:separator/>
      </w:r>
    </w:p>
  </w:endnote>
  <w:endnote w:type="continuationSeparator" w:id="0">
    <w:p w14:paraId="064804D5" w14:textId="77777777" w:rsidR="005E1C18" w:rsidRDefault="005E1C18" w:rsidP="003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7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0D2E7" w14:textId="38972ACB" w:rsidR="00E70E98" w:rsidRDefault="00E70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B085A8" w14:textId="77777777" w:rsidR="00E70E98" w:rsidRDefault="00E70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F71D" w14:textId="77777777" w:rsidR="005E1C18" w:rsidRDefault="005E1C18" w:rsidP="003F61BF">
      <w:pPr>
        <w:spacing w:after="0" w:line="240" w:lineRule="auto"/>
      </w:pPr>
      <w:r>
        <w:separator/>
      </w:r>
    </w:p>
  </w:footnote>
  <w:footnote w:type="continuationSeparator" w:id="0">
    <w:p w14:paraId="2C331073" w14:textId="77777777" w:rsidR="005E1C18" w:rsidRDefault="005E1C18" w:rsidP="003F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8C1"/>
    <w:multiLevelType w:val="hybridMultilevel"/>
    <w:tmpl w:val="56DCB18A"/>
    <w:lvl w:ilvl="0" w:tplc="EE8AB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644D"/>
    <w:multiLevelType w:val="hybridMultilevel"/>
    <w:tmpl w:val="558C4EC0"/>
    <w:lvl w:ilvl="0" w:tplc="34F859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B64A4"/>
    <w:multiLevelType w:val="hybridMultilevel"/>
    <w:tmpl w:val="7CCC1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8C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44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CB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A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60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E6C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F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66504"/>
    <w:multiLevelType w:val="hybridMultilevel"/>
    <w:tmpl w:val="8E1E7F82"/>
    <w:lvl w:ilvl="0" w:tplc="6A4A3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6"/>
    <w:rsid w:val="000161EE"/>
    <w:rsid w:val="00020B47"/>
    <w:rsid w:val="00021CA2"/>
    <w:rsid w:val="00030DC7"/>
    <w:rsid w:val="00044C28"/>
    <w:rsid w:val="00055281"/>
    <w:rsid w:val="00057E04"/>
    <w:rsid w:val="000776F1"/>
    <w:rsid w:val="00081488"/>
    <w:rsid w:val="000945EC"/>
    <w:rsid w:val="00095C24"/>
    <w:rsid w:val="000A4560"/>
    <w:rsid w:val="000C144E"/>
    <w:rsid w:val="00115A35"/>
    <w:rsid w:val="00121D11"/>
    <w:rsid w:val="00147448"/>
    <w:rsid w:val="00176B0B"/>
    <w:rsid w:val="0018475A"/>
    <w:rsid w:val="00195430"/>
    <w:rsid w:val="001D09E4"/>
    <w:rsid w:val="002028E3"/>
    <w:rsid w:val="00227001"/>
    <w:rsid w:val="002348F2"/>
    <w:rsid w:val="00273EE6"/>
    <w:rsid w:val="00294A46"/>
    <w:rsid w:val="002C4703"/>
    <w:rsid w:val="002E4653"/>
    <w:rsid w:val="00305AB4"/>
    <w:rsid w:val="00384219"/>
    <w:rsid w:val="003949E7"/>
    <w:rsid w:val="003A575D"/>
    <w:rsid w:val="003B0B92"/>
    <w:rsid w:val="003E4C2C"/>
    <w:rsid w:val="003E7FF2"/>
    <w:rsid w:val="003F61BF"/>
    <w:rsid w:val="00417895"/>
    <w:rsid w:val="00427E49"/>
    <w:rsid w:val="0044270E"/>
    <w:rsid w:val="00463D97"/>
    <w:rsid w:val="00473993"/>
    <w:rsid w:val="004758F5"/>
    <w:rsid w:val="004A0ACF"/>
    <w:rsid w:val="004D284C"/>
    <w:rsid w:val="004F543E"/>
    <w:rsid w:val="00550ABF"/>
    <w:rsid w:val="00557129"/>
    <w:rsid w:val="00570A6C"/>
    <w:rsid w:val="005C12FB"/>
    <w:rsid w:val="005D10A4"/>
    <w:rsid w:val="005E0491"/>
    <w:rsid w:val="005E1B53"/>
    <w:rsid w:val="005E1C18"/>
    <w:rsid w:val="005E79D3"/>
    <w:rsid w:val="00611858"/>
    <w:rsid w:val="006342C2"/>
    <w:rsid w:val="006463C8"/>
    <w:rsid w:val="00650E38"/>
    <w:rsid w:val="00652FCF"/>
    <w:rsid w:val="006654F2"/>
    <w:rsid w:val="00667660"/>
    <w:rsid w:val="00672C3E"/>
    <w:rsid w:val="006A17D3"/>
    <w:rsid w:val="006D1D3C"/>
    <w:rsid w:val="006E01CC"/>
    <w:rsid w:val="006E6E5A"/>
    <w:rsid w:val="007236FC"/>
    <w:rsid w:val="0073381F"/>
    <w:rsid w:val="00737260"/>
    <w:rsid w:val="00755A9F"/>
    <w:rsid w:val="007639AE"/>
    <w:rsid w:val="00767401"/>
    <w:rsid w:val="0078222B"/>
    <w:rsid w:val="007937B6"/>
    <w:rsid w:val="007B21D1"/>
    <w:rsid w:val="007C18C2"/>
    <w:rsid w:val="007D720A"/>
    <w:rsid w:val="007F36A4"/>
    <w:rsid w:val="008400A0"/>
    <w:rsid w:val="008625B9"/>
    <w:rsid w:val="00874F83"/>
    <w:rsid w:val="00881634"/>
    <w:rsid w:val="00890BAB"/>
    <w:rsid w:val="0089303A"/>
    <w:rsid w:val="008B01D7"/>
    <w:rsid w:val="00907125"/>
    <w:rsid w:val="00976BB8"/>
    <w:rsid w:val="00997914"/>
    <w:rsid w:val="009A6444"/>
    <w:rsid w:val="009A7195"/>
    <w:rsid w:val="009C321F"/>
    <w:rsid w:val="009C369B"/>
    <w:rsid w:val="009D2038"/>
    <w:rsid w:val="00A1238B"/>
    <w:rsid w:val="00A1755A"/>
    <w:rsid w:val="00A764DC"/>
    <w:rsid w:val="00A861F5"/>
    <w:rsid w:val="00A91F7B"/>
    <w:rsid w:val="00AA30B0"/>
    <w:rsid w:val="00AB6DA6"/>
    <w:rsid w:val="00AC33C5"/>
    <w:rsid w:val="00AC58F6"/>
    <w:rsid w:val="00AD3B56"/>
    <w:rsid w:val="00AE419F"/>
    <w:rsid w:val="00B146F7"/>
    <w:rsid w:val="00B319D9"/>
    <w:rsid w:val="00B34942"/>
    <w:rsid w:val="00B41CAF"/>
    <w:rsid w:val="00B922A9"/>
    <w:rsid w:val="00B97528"/>
    <w:rsid w:val="00BD14FD"/>
    <w:rsid w:val="00BE198F"/>
    <w:rsid w:val="00BF72E4"/>
    <w:rsid w:val="00C84D2B"/>
    <w:rsid w:val="00CA44F6"/>
    <w:rsid w:val="00CA45E9"/>
    <w:rsid w:val="00CA7922"/>
    <w:rsid w:val="00CB36BD"/>
    <w:rsid w:val="00CB5BF4"/>
    <w:rsid w:val="00CE1F9D"/>
    <w:rsid w:val="00CE719F"/>
    <w:rsid w:val="00D00681"/>
    <w:rsid w:val="00DE4730"/>
    <w:rsid w:val="00DF5832"/>
    <w:rsid w:val="00E06CBB"/>
    <w:rsid w:val="00E129B3"/>
    <w:rsid w:val="00E17F4B"/>
    <w:rsid w:val="00E24121"/>
    <w:rsid w:val="00E2782E"/>
    <w:rsid w:val="00E46F80"/>
    <w:rsid w:val="00E70E98"/>
    <w:rsid w:val="00E92D01"/>
    <w:rsid w:val="00E95D2C"/>
    <w:rsid w:val="00EA1896"/>
    <w:rsid w:val="00EB40C1"/>
    <w:rsid w:val="00ED19F4"/>
    <w:rsid w:val="00F23739"/>
    <w:rsid w:val="00F41764"/>
    <w:rsid w:val="00F45904"/>
    <w:rsid w:val="00F70BB7"/>
    <w:rsid w:val="00F8267C"/>
    <w:rsid w:val="00F83E83"/>
    <w:rsid w:val="00F96794"/>
    <w:rsid w:val="00FC1129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9F80"/>
  <w15:docId w15:val="{C587D2DA-9525-4F38-A861-6DBF257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BF"/>
  </w:style>
  <w:style w:type="paragraph" w:styleId="Footer">
    <w:name w:val="footer"/>
    <w:basedOn w:val="Normal"/>
    <w:link w:val="FooterChar"/>
    <w:uiPriority w:val="99"/>
    <w:unhideWhenUsed/>
    <w:rsid w:val="003F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BF"/>
  </w:style>
  <w:style w:type="paragraph" w:styleId="BalloonText">
    <w:name w:val="Balloon Text"/>
    <w:basedOn w:val="Normal"/>
    <w:link w:val="BalloonTextChar"/>
    <w:uiPriority w:val="99"/>
    <w:semiHidden/>
    <w:unhideWhenUsed/>
    <w:rsid w:val="008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CF"/>
    <w:rPr>
      <w:b/>
      <w:bCs/>
      <w:sz w:val="20"/>
      <w:szCs w:val="20"/>
    </w:rPr>
  </w:style>
  <w:style w:type="paragraph" w:styleId="NoSpacing">
    <w:name w:val="No Spacing"/>
    <w:uiPriority w:val="1"/>
    <w:qFormat/>
    <w:rsid w:val="00E70E98"/>
    <w:pPr>
      <w:spacing w:after="0" w:line="240" w:lineRule="auto"/>
    </w:pPr>
  </w:style>
  <w:style w:type="paragraph" w:styleId="Revision">
    <w:name w:val="Revision"/>
    <w:hidden/>
    <w:uiPriority w:val="99"/>
    <w:semiHidden/>
    <w:rsid w:val="00BD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farida.sadat</dc:creator>
  <cp:lastModifiedBy>Naim Rezai</cp:lastModifiedBy>
  <cp:revision>2</cp:revision>
  <cp:lastPrinted>2018-09-26T09:53:00Z</cp:lastPrinted>
  <dcterms:created xsi:type="dcterms:W3CDTF">2019-09-19T06:11:00Z</dcterms:created>
  <dcterms:modified xsi:type="dcterms:W3CDTF">2019-09-19T06:11:00Z</dcterms:modified>
</cp:coreProperties>
</file>