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AE" w:rsidRPr="00F46461" w:rsidRDefault="005B7540" w:rsidP="00F46461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گزار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ش ازپروژه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61C49" w:rsidRPr="00F46461">
        <w:rPr>
          <w:rFonts w:asciiTheme="majorBidi" w:hAnsiTheme="majorBidi" w:cstheme="majorBidi"/>
          <w:sz w:val="28"/>
          <w:szCs w:val="28"/>
          <w:rtl/>
          <w:lang w:bidi="fa-IR"/>
        </w:rPr>
        <w:t>ها سال 1397 ریاست توسعه باغداری</w:t>
      </w:r>
    </w:p>
    <w:p w:rsidR="007B7AE3" w:rsidRPr="00F46461" w:rsidRDefault="007B7AE3" w:rsidP="00F46461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مقدمه:</w:t>
      </w:r>
    </w:p>
    <w:p w:rsidR="00F7265B" w:rsidRPr="00F46461" w:rsidRDefault="0039455C" w:rsidP="00F46461">
      <w:pPr>
        <w:bidi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ر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یاست توسعه باغداری یکی از ریاست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های سکتوری می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باشد 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که در بخش میوه جات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،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سبزیجات و گل و بته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های زینتی کار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و فعالیت تخنیکی می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نماید که از آن جمله فعالیت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های عمده آن تکثیر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و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ترویج انواع مختلف گل و بته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های زینتی در فارم بادام باغ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چه در ساحات باز و داخل گرین هوس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ها  می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باشد.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نظر به هدایت کتبی مقام محترم وزارت ذریعه مکتوب شماره 3647/5561 مورخ 25/10/1396  پیرامون ایجاد تغییر در گل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خانه</w:t>
      </w:r>
      <w:r w:rsidR="00C52802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مرکز وزارت 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 احیا مجدد آن به این ریاست وظیفه سپرده شده که در زمینه اقدا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م نماید</w:t>
      </w:r>
      <w:r w:rsidR="00F7265B" w:rsidRPr="00F46461">
        <w:rPr>
          <w:rFonts w:asciiTheme="majorBidi" w:hAnsiTheme="majorBidi" w:cstheme="majorBidi"/>
          <w:sz w:val="28"/>
          <w:szCs w:val="28"/>
          <w:rtl/>
          <w:lang w:bidi="fa-IR"/>
        </w:rPr>
        <w:t>. این ریاست در صدر اجندای کاری خویش بعد</w:t>
      </w:r>
      <w:r w:rsidR="0068556F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از بحث و مداقه پیرامون موضوع پلان عملیاتی خویش را که شامل بر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برآورد</w:t>
      </w:r>
      <w:r w:rsidR="00F7265B" w:rsidRPr="00F46461">
        <w:rPr>
          <w:rFonts w:asciiTheme="majorBidi" w:hAnsiTheme="majorBidi" w:cstheme="majorBidi"/>
          <w:sz w:val="28"/>
          <w:szCs w:val="28"/>
          <w:rtl/>
          <w:lang w:bidi="fa-IR"/>
        </w:rPr>
        <w:t>،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دیزاین و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7265B" w:rsidRPr="00F46461">
        <w:rPr>
          <w:rFonts w:asciiTheme="majorBidi" w:hAnsiTheme="majorBidi" w:cstheme="majorBidi"/>
          <w:sz w:val="28"/>
          <w:szCs w:val="28"/>
          <w:rtl/>
          <w:lang w:bidi="fa-IR"/>
        </w:rPr>
        <w:t>اسکچ گل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7265B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خانه متذکره به همکاری ریاست محترم ساختمانی </w:t>
      </w:r>
      <w:r w:rsidR="00E556DB" w:rsidRPr="00F46461">
        <w:rPr>
          <w:rFonts w:asciiTheme="majorBidi" w:hAnsiTheme="majorBidi" w:cstheme="majorBidi"/>
          <w:sz w:val="28"/>
          <w:szCs w:val="28"/>
          <w:rtl/>
          <w:lang w:bidi="fa-IR"/>
        </w:rPr>
        <w:t>و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کارمندان تخنیکی خویش تنظیم</w:t>
      </w:r>
      <w:r w:rsidR="00B76159" w:rsidRPr="00F46461">
        <w:rPr>
          <w:rFonts w:asciiTheme="majorBidi" w:hAnsiTheme="majorBidi" w:cstheme="majorBidi"/>
          <w:sz w:val="28"/>
          <w:szCs w:val="28"/>
          <w:rtl/>
          <w:lang w:bidi="fa-IR"/>
        </w:rPr>
        <w:t>،</w:t>
      </w:r>
      <w:r w:rsidR="00F7265B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 جهت منظوری به مقام محترم وزارت ارسال نمود که پلان متذکره به تاریخ 16/2/1397 ذریعه مکتوب 586/</w:t>
      </w:r>
      <w:r w:rsidR="00E556DB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F7265B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1585 </w:t>
      </w:r>
      <w:r w:rsidR="00E556DB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ریاست محترم مالی و حسابی </w:t>
      </w:r>
      <w:r w:rsidR="00F7265B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مبلغ (4106270 )افغانی را از مجموع سر جمع پیشنهادی بودیجه این ریاست  که شامل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مبلغ 4694880 افغانی می شد منظور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E556DB" w:rsidRPr="00F46461">
        <w:rPr>
          <w:rFonts w:asciiTheme="majorBidi" w:hAnsiTheme="majorBidi" w:cstheme="majorBidi"/>
          <w:sz w:val="28"/>
          <w:szCs w:val="28"/>
          <w:rtl/>
          <w:lang w:bidi="fa-IR"/>
        </w:rPr>
        <w:t>گردید</w:t>
      </w:r>
      <w:r w:rsidR="00F7265B" w:rsidRPr="00F46461">
        <w:rPr>
          <w:rFonts w:asciiTheme="majorBidi" w:hAnsiTheme="majorBidi" w:cstheme="majorBidi"/>
          <w:sz w:val="28"/>
          <w:szCs w:val="28"/>
          <w:rtl/>
          <w:lang w:bidi="fa-IR"/>
        </w:rPr>
        <w:t>.</w:t>
      </w:r>
    </w:p>
    <w:p w:rsidR="008A00C4" w:rsidRPr="00F46461" w:rsidRDefault="00F46461" w:rsidP="00F46461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فعالیت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‌</w:t>
      </w:r>
      <w:r w:rsidR="008A00C4" w:rsidRPr="00F4646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ها:</w:t>
      </w:r>
    </w:p>
    <w:p w:rsidR="00CA3921" w:rsidRPr="00F46461" w:rsidRDefault="00975799" w:rsidP="00F46461">
      <w:pPr>
        <w:bidi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نظر به </w:t>
      </w:r>
      <w:r w:rsidR="00655923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هدایت </w:t>
      </w:r>
      <w:r w:rsidR="00B839C2" w:rsidRPr="00F46461">
        <w:rPr>
          <w:rFonts w:asciiTheme="majorBidi" w:hAnsiTheme="majorBidi" w:cstheme="majorBidi"/>
          <w:sz w:val="28"/>
          <w:szCs w:val="28"/>
          <w:rtl/>
          <w:lang w:bidi="fa-IR"/>
        </w:rPr>
        <w:t>مقام</w:t>
      </w:r>
      <w:r w:rsidR="00690ED6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محترم</w:t>
      </w:r>
      <w:r w:rsidR="00B839C2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39455C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وزارت </w:t>
      </w:r>
      <w:r w:rsidR="00E76F23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به منظور تطبیق پلان </w:t>
      </w:r>
      <w:r w:rsidR="0068556F" w:rsidRPr="00F46461">
        <w:rPr>
          <w:rFonts w:asciiTheme="majorBidi" w:hAnsiTheme="majorBidi" w:cstheme="majorBidi"/>
          <w:sz w:val="28"/>
          <w:szCs w:val="28"/>
          <w:rtl/>
          <w:lang w:bidi="fa-IR"/>
        </w:rPr>
        <w:t>ترمیم دوباره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گل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E76F23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خانه مرکز وزارت این ریاست </w:t>
      </w:r>
      <w:r w:rsidR="00B5726B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به تاریخ 16/2/1397 </w:t>
      </w:r>
      <w:r w:rsidR="00306C3D" w:rsidRPr="00F46461">
        <w:rPr>
          <w:rFonts w:asciiTheme="majorBidi" w:hAnsiTheme="majorBidi" w:cstheme="majorBidi"/>
          <w:sz w:val="28"/>
          <w:szCs w:val="28"/>
          <w:rtl/>
          <w:lang w:bidi="fa-IR"/>
        </w:rPr>
        <w:t>کار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ترمیم اسکلیت و ساختمان اصلی گل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306C3D" w:rsidRPr="00F46461">
        <w:rPr>
          <w:rFonts w:asciiTheme="majorBidi" w:hAnsiTheme="majorBidi" w:cstheme="majorBidi"/>
          <w:sz w:val="28"/>
          <w:szCs w:val="28"/>
          <w:rtl/>
          <w:lang w:bidi="fa-IR"/>
        </w:rPr>
        <w:t>خانه را به شمول دیزاین داخلی آن بعد از اخذ احکام مقام محترم وزارت آغاز و به تاریخ 19/2/1397 به ریاست محترم تدا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رکات ارسال نمودند</w:t>
      </w:r>
      <w:r w:rsidR="00306C3D" w:rsidRPr="00F46461">
        <w:rPr>
          <w:rFonts w:asciiTheme="majorBidi" w:hAnsiTheme="majorBidi" w:cstheme="majorBidi"/>
          <w:sz w:val="28"/>
          <w:szCs w:val="28"/>
          <w:rtl/>
          <w:lang w:bidi="fa-IR"/>
        </w:rPr>
        <w:t>.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27E76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به تاریخ 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>30/3/1397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آفر گشایی پروژه مذکور صورت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گرفت</w:t>
      </w:r>
      <w:r w:rsidR="00757FD2" w:rsidRPr="00F46461">
        <w:rPr>
          <w:rFonts w:asciiTheme="majorBidi" w:hAnsiTheme="majorBidi" w:cstheme="majorBidi"/>
          <w:sz w:val="28"/>
          <w:szCs w:val="28"/>
          <w:rtl/>
          <w:lang w:bidi="fa-IR"/>
        </w:rPr>
        <w:t>.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آغاز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کارارزیابی شرکت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>ها</w:t>
      </w:r>
      <w:r w:rsidR="00757FD2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توسط </w:t>
      </w:r>
      <w:r w:rsidR="00B76159" w:rsidRPr="00F46461">
        <w:rPr>
          <w:rFonts w:asciiTheme="majorBidi" w:hAnsiTheme="majorBidi" w:cstheme="majorBidi"/>
          <w:sz w:val="28"/>
          <w:szCs w:val="28"/>
          <w:rtl/>
          <w:lang w:bidi="fa-IR"/>
        </w:rPr>
        <w:t>هیات</w:t>
      </w:r>
      <w:r w:rsidR="00757FD2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ارزیابی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تاریخ متذکره آغاز گردیده که طی آن 4 شرکت اسناد خو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یش را تسلیم نموده که اسناد شرکت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>های متذکره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بعد از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ارزیابی که مجموعا ارزیابی آفرها (40 ) روز را در بر </w:t>
      </w:r>
      <w:r w:rsidR="00757FD2" w:rsidRPr="00F46461">
        <w:rPr>
          <w:rFonts w:asciiTheme="majorBidi" w:hAnsiTheme="majorBidi" w:cstheme="majorBidi"/>
          <w:sz w:val="28"/>
          <w:szCs w:val="28"/>
          <w:rtl/>
          <w:lang w:bidi="fa-IR"/>
        </w:rPr>
        <w:t>گرفت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>.</w:t>
      </w:r>
    </w:p>
    <w:p w:rsidR="00CA3921" w:rsidRPr="00F46461" w:rsidRDefault="00CA3921" w:rsidP="00F4646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در نهایت</w:t>
      </w:r>
      <w:r w:rsidR="00367765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عقد قرار داد که قبلا توسط ریاست محترم زیر بنای ساختمانی به </w:t>
      </w:r>
      <w:r w:rsidR="00335184" w:rsidRPr="00F46461">
        <w:rPr>
          <w:rFonts w:asciiTheme="majorBidi" w:hAnsiTheme="majorBidi" w:cstheme="majorBidi"/>
          <w:sz w:val="28"/>
          <w:szCs w:val="28"/>
          <w:rtl/>
          <w:lang w:bidi="fa-IR"/>
        </w:rPr>
        <w:t>مجموع قیمت 3246000 برآورد تخمین</w:t>
      </w:r>
      <w:r w:rsidR="001761A0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ی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گردیده بود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، 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قرار مکتوب شماره (1832/2268) مورخ 17/6/1397 ریاست محترم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تهیه و تدارکات قرار داد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(پروژه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،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ترمی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م اسکلیت اصلی گل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خانه مرکز وزارت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) با شرکت محترم ساختمانی دنیای روشن به قیمت مجموعی 2306950 افغانی عقد </w:t>
      </w:r>
      <w:r w:rsidR="00335184" w:rsidRPr="00F46461">
        <w:rPr>
          <w:rFonts w:asciiTheme="majorBidi" w:hAnsiTheme="majorBidi" w:cstheme="majorBidi"/>
          <w:sz w:val="28"/>
          <w:szCs w:val="28"/>
          <w:rtl/>
          <w:lang w:bidi="fa-IR"/>
        </w:rPr>
        <w:t>نمود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 اسناد آن از طریق مدیریت کنترول ویزه گردیده که بعد از </w:t>
      </w:r>
      <w:r w:rsidR="00367765" w:rsidRPr="00F46461">
        <w:rPr>
          <w:rFonts w:asciiTheme="majorBidi" w:hAnsiTheme="majorBidi" w:cstheme="majorBidi"/>
          <w:sz w:val="28"/>
          <w:szCs w:val="28"/>
          <w:rtl/>
          <w:lang w:bidi="fa-IR"/>
        </w:rPr>
        <w:t>مواصلت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مکتوب </w:t>
      </w:r>
      <w:r w:rsidR="00367765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متذکره به این ریاست در همان روز قرار مکتوب شماره 492-493/660 مورخ 17/6/1397</w:t>
      </w:r>
      <w:r w:rsidR="001761A0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9B005C" w:rsidRPr="00F46461">
        <w:rPr>
          <w:rFonts w:asciiTheme="majorBidi" w:hAnsiTheme="majorBidi" w:cstheme="majorBidi"/>
          <w:sz w:val="28"/>
          <w:szCs w:val="28"/>
          <w:rtl/>
          <w:lang w:bidi="fa-IR"/>
        </w:rPr>
        <w:t>ساحه متذکره توسط کارمندان ریاست توسعه باغداری تسلیم شرکت محترم دنیای روشن گردید</w:t>
      </w:r>
      <w:r w:rsidR="00F61C49" w:rsidRPr="00F46461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306C3D" w:rsidRPr="00F46461" w:rsidRDefault="00306C3D" w:rsidP="00F4646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هم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چنان این ریاست </w:t>
      </w:r>
      <w:r w:rsidR="00F65D77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جهت خریداری 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یک مقدار اجناس مورد ضرورت پروژه متذکره </w:t>
      </w:r>
      <w:r w:rsidR="00F65D77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با در 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نظر </w:t>
      </w:r>
      <w:r w:rsidR="00F65D77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داشت 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و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لویت بندی خویش به تاریخ 24/2/1397 بعد از اخذ احکام مقام محترم وزارت</w:t>
      </w:r>
      <w:r w:rsidR="005B1266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لست و اسناد اجناس متذکره را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ریاست </w:t>
      </w:r>
      <w:r w:rsidR="00F65D77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محترم 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تهیه و تدارکات 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در دو لات </w:t>
      </w: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ارسال نمودند که اجناس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یک لات آن که شامل 27 قلم می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757FD2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باشد </w:t>
      </w:r>
      <w:r w:rsidR="007A5245" w:rsidRPr="00F46461">
        <w:rPr>
          <w:rFonts w:asciiTheme="majorBidi" w:hAnsiTheme="majorBidi" w:cstheme="majorBidi"/>
          <w:sz w:val="28"/>
          <w:szCs w:val="28"/>
          <w:rtl/>
          <w:lang w:bidi="fa-IR"/>
        </w:rPr>
        <w:t>به مبلغ مجموع 4</w:t>
      </w:r>
      <w:r w:rsidR="00E74C0E" w:rsidRPr="00F46461">
        <w:rPr>
          <w:rFonts w:asciiTheme="majorBidi" w:hAnsiTheme="majorBidi" w:cstheme="majorBidi"/>
          <w:sz w:val="28"/>
          <w:szCs w:val="28"/>
          <w:rtl/>
          <w:lang w:bidi="fa-IR"/>
        </w:rPr>
        <w:t>87</w:t>
      </w:r>
      <w:r w:rsidR="007A5245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000 </w:t>
      </w:r>
      <w:r w:rsidR="00757FD2" w:rsidRPr="00F46461">
        <w:rPr>
          <w:rFonts w:asciiTheme="majorBidi" w:hAnsiTheme="majorBidi" w:cstheme="majorBidi"/>
          <w:sz w:val="28"/>
          <w:szCs w:val="28"/>
          <w:rtl/>
          <w:lang w:bidi="fa-IR"/>
        </w:rPr>
        <w:t>خریداری گردید</w:t>
      </w:r>
      <w:r w:rsidR="004A3A2B" w:rsidRPr="00F46461">
        <w:rPr>
          <w:rFonts w:asciiTheme="majorBidi" w:hAnsiTheme="majorBidi" w:cstheme="majorBidi"/>
          <w:sz w:val="28"/>
          <w:szCs w:val="28"/>
          <w:rtl/>
          <w:lang w:bidi="fa-IR"/>
        </w:rPr>
        <w:t>ه</w:t>
      </w:r>
      <w:r w:rsidR="00757FD2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است </w:t>
      </w:r>
      <w:r w:rsidR="005B7540" w:rsidRPr="00F46461">
        <w:rPr>
          <w:rFonts w:asciiTheme="majorBidi" w:hAnsiTheme="majorBidi" w:cstheme="majorBidi"/>
          <w:sz w:val="28"/>
          <w:szCs w:val="28"/>
          <w:rtl/>
          <w:lang w:bidi="fa-IR"/>
        </w:rPr>
        <w:t>و</w:t>
      </w:r>
      <w:r w:rsidR="00757FD2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لات دوم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آن که شامل انواع مختلف گل و بته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های زینتی می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757FD2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باشد </w:t>
      </w:r>
      <w:r w:rsidR="007A5245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به مبلغ مجموعی 318454 افغانی عقد قرار داد گردیده است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که گل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F02775" w:rsidRPr="00F46461">
        <w:rPr>
          <w:rFonts w:asciiTheme="majorBidi" w:hAnsiTheme="majorBidi" w:cstheme="majorBidi"/>
          <w:sz w:val="28"/>
          <w:szCs w:val="28"/>
          <w:rtl/>
          <w:lang w:bidi="fa-IR"/>
        </w:rPr>
        <w:t>های متذکره خریداری گردیده است.</w:t>
      </w:r>
    </w:p>
    <w:p w:rsidR="003F322F" w:rsidRPr="00F46461" w:rsidRDefault="00B76159" w:rsidP="00F4646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متعاقبا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در بخش اعمار یک باب گل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>خانه به سایز 12</w:t>
      </w:r>
      <w:r w:rsidR="003B1BF5" w:rsidRPr="00F46461">
        <w:rPr>
          <w:rFonts w:asciiTheme="majorBidi" w:hAnsiTheme="majorBidi" w:cstheme="majorBidi"/>
          <w:sz w:val="28"/>
          <w:szCs w:val="28"/>
          <w:lang w:bidi="fa-IR"/>
        </w:rPr>
        <w:t>x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>6</w:t>
      </w:r>
      <w:r w:rsidR="003B1BF5" w:rsidRPr="00F46461">
        <w:rPr>
          <w:rFonts w:asciiTheme="majorBidi" w:hAnsiTheme="majorBidi" w:cstheme="majorBidi"/>
          <w:sz w:val="28"/>
          <w:szCs w:val="28"/>
          <w:lang w:bidi="fa-IR"/>
        </w:rPr>
        <w:t>x</w:t>
      </w:r>
      <w:r w:rsidR="00D87616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3.5 </w:t>
      </w:r>
      <w:r w:rsidR="00D87616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و یک چیله تاک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حسب هدایت شفاهی جلالتم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آ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ب وزیر زراعت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>،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>آبیاری و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مالداری </w:t>
      </w:r>
      <w:r w:rsidR="00D87616" w:rsidRPr="00F46461">
        <w:rPr>
          <w:rFonts w:asciiTheme="majorBidi" w:hAnsiTheme="majorBidi" w:cstheme="majorBidi"/>
          <w:sz w:val="28"/>
          <w:szCs w:val="28"/>
          <w:rtl/>
          <w:lang w:bidi="fa-IR"/>
        </w:rPr>
        <w:t>واقع در پیش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D87616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روی کودکستان مرکز وزارت </w:t>
      </w:r>
      <w:r w:rsidR="005B1266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می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5B1266" w:rsidRPr="00F46461">
        <w:rPr>
          <w:rFonts w:asciiTheme="majorBidi" w:hAnsiTheme="majorBidi" w:cstheme="majorBidi"/>
          <w:sz w:val="28"/>
          <w:szCs w:val="28"/>
          <w:rtl/>
          <w:lang w:bidi="fa-IR"/>
        </w:rPr>
        <w:t>باشد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این </w:t>
      </w:r>
      <w:r w:rsidR="00F46461">
        <w:rPr>
          <w:rFonts w:asciiTheme="majorBidi" w:hAnsiTheme="majorBidi" w:cstheme="majorBidi"/>
          <w:sz w:val="28"/>
          <w:szCs w:val="28"/>
          <w:rtl/>
          <w:lang w:bidi="fa-IR"/>
        </w:rPr>
        <w:lastRenderedPageBreak/>
        <w:t>ریاست دیزاین گل</w:t>
      </w:r>
      <w:r w:rsidR="00F46461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bookmarkStart w:id="0" w:name="_GoBack"/>
      <w:bookmarkEnd w:id="0"/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خانه متذکره و یک چیله تاک </w:t>
      </w:r>
      <w:r w:rsidR="005B1266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را </w:t>
      </w:r>
      <w:r w:rsidR="00117FAA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همراه با پلان تدارکاتی به تاریخ 17/4/1397 قرار فورم ف س 9 شماره (319/413) به ریاست محترم تدارکات ارسال نموده </w:t>
      </w:r>
      <w:r w:rsidR="007A5245" w:rsidRPr="00F46461">
        <w:rPr>
          <w:rFonts w:asciiTheme="majorBidi" w:hAnsiTheme="majorBidi" w:cstheme="majorBidi"/>
          <w:sz w:val="28"/>
          <w:szCs w:val="28"/>
          <w:rtl/>
          <w:lang w:bidi="fa-IR"/>
        </w:rPr>
        <w:t xml:space="preserve">که بعد از توزیع شرطنامه و ارزیابی اسناد متذکره پروژه اعمار یک باب چیله و گرین هوس به مبلغ مجموعی 284830 افغانی با شرکت محترم گولدن هوم سپرده شد </w:t>
      </w:r>
      <w:r w:rsidR="00F02775" w:rsidRPr="00F46461">
        <w:rPr>
          <w:rFonts w:asciiTheme="majorBidi" w:hAnsiTheme="majorBidi" w:cstheme="majorBidi"/>
          <w:sz w:val="28"/>
          <w:szCs w:val="28"/>
          <w:rtl/>
          <w:lang w:bidi="fa-IR"/>
        </w:rPr>
        <w:t>که پروژه متذکره نیز تکمیل گردیده است.</w:t>
      </w:r>
    </w:p>
    <w:p w:rsidR="004227C9" w:rsidRPr="00F46461" w:rsidRDefault="00306C3D" w:rsidP="00F46461">
      <w:pPr>
        <w:bidi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قرار شرح فوق گزارش فعالیت های کاری تر</w:t>
      </w:r>
      <w:r w:rsidR="004227C9" w:rsidRPr="00F46461">
        <w:rPr>
          <w:rFonts w:asciiTheme="majorBidi" w:hAnsiTheme="majorBidi" w:cstheme="majorBidi"/>
          <w:sz w:val="28"/>
          <w:szCs w:val="28"/>
          <w:rtl/>
          <w:lang w:bidi="fa-IR"/>
        </w:rPr>
        <w:t>تیب و جهت اجراات بعدی تقدیم است.</w:t>
      </w:r>
    </w:p>
    <w:p w:rsidR="00F61C49" w:rsidRPr="00F46461" w:rsidRDefault="00F61C49" w:rsidP="00F4646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7F4119" w:rsidRPr="00F46461" w:rsidRDefault="004227C9" w:rsidP="00F46461">
      <w:pPr>
        <w:tabs>
          <w:tab w:val="left" w:pos="1386"/>
          <w:tab w:val="left" w:pos="5651"/>
        </w:tabs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با احترام</w:t>
      </w:r>
    </w:p>
    <w:p w:rsidR="003100CE" w:rsidRPr="00F46461" w:rsidRDefault="003F322F" w:rsidP="00F46461">
      <w:pPr>
        <w:tabs>
          <w:tab w:val="left" w:pos="1386"/>
          <w:tab w:val="left" w:pos="5651"/>
        </w:tabs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نقیب اله" امیر " شینواری</w:t>
      </w:r>
    </w:p>
    <w:p w:rsidR="003F322F" w:rsidRPr="00F46461" w:rsidRDefault="003F322F" w:rsidP="00F46461">
      <w:pPr>
        <w:tabs>
          <w:tab w:val="left" w:pos="1386"/>
          <w:tab w:val="left" w:pos="5651"/>
        </w:tabs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46461">
        <w:rPr>
          <w:rFonts w:asciiTheme="majorBidi" w:hAnsiTheme="majorBidi" w:cstheme="majorBidi"/>
          <w:sz w:val="28"/>
          <w:szCs w:val="28"/>
          <w:rtl/>
          <w:lang w:bidi="fa-IR"/>
        </w:rPr>
        <w:t>آمر تنظیم و انکشاف سبزیجات</w:t>
      </w:r>
    </w:p>
    <w:sectPr w:rsidR="003F322F" w:rsidRPr="00F46461" w:rsidSect="00335184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476"/>
    <w:multiLevelType w:val="hybridMultilevel"/>
    <w:tmpl w:val="29D2C3AA"/>
    <w:lvl w:ilvl="0" w:tplc="9B56B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0AB6"/>
    <w:multiLevelType w:val="hybridMultilevel"/>
    <w:tmpl w:val="F2CC33A6"/>
    <w:lvl w:ilvl="0" w:tplc="6220D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7"/>
    <w:multiLevelType w:val="hybridMultilevel"/>
    <w:tmpl w:val="DD4E7466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0004629"/>
    <w:multiLevelType w:val="hybridMultilevel"/>
    <w:tmpl w:val="4C025E70"/>
    <w:lvl w:ilvl="0" w:tplc="C46AC9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44E4F"/>
    <w:multiLevelType w:val="hybridMultilevel"/>
    <w:tmpl w:val="C55252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54319C"/>
    <w:multiLevelType w:val="hybridMultilevel"/>
    <w:tmpl w:val="EA96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9281E"/>
    <w:multiLevelType w:val="hybridMultilevel"/>
    <w:tmpl w:val="0010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4C1F"/>
    <w:multiLevelType w:val="hybridMultilevel"/>
    <w:tmpl w:val="0C8E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F5792"/>
    <w:multiLevelType w:val="hybridMultilevel"/>
    <w:tmpl w:val="9476F88E"/>
    <w:lvl w:ilvl="0" w:tplc="4D401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15D2C"/>
    <w:multiLevelType w:val="hybridMultilevel"/>
    <w:tmpl w:val="65DC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3F39"/>
    <w:rsid w:val="00031274"/>
    <w:rsid w:val="000460C9"/>
    <w:rsid w:val="00061DDF"/>
    <w:rsid w:val="0006789C"/>
    <w:rsid w:val="00073177"/>
    <w:rsid w:val="000A2022"/>
    <w:rsid w:val="000B785C"/>
    <w:rsid w:val="000C1788"/>
    <w:rsid w:val="000C2F5D"/>
    <w:rsid w:val="000E553E"/>
    <w:rsid w:val="001139E0"/>
    <w:rsid w:val="00117FAA"/>
    <w:rsid w:val="0012096B"/>
    <w:rsid w:val="00121999"/>
    <w:rsid w:val="00124472"/>
    <w:rsid w:val="001314CA"/>
    <w:rsid w:val="00134375"/>
    <w:rsid w:val="001761A0"/>
    <w:rsid w:val="00177A5C"/>
    <w:rsid w:val="001F372E"/>
    <w:rsid w:val="00207B2F"/>
    <w:rsid w:val="00214047"/>
    <w:rsid w:val="002336CF"/>
    <w:rsid w:val="00252800"/>
    <w:rsid w:val="0025508C"/>
    <w:rsid w:val="002620D9"/>
    <w:rsid w:val="00266C0F"/>
    <w:rsid w:val="002819FD"/>
    <w:rsid w:val="00291D37"/>
    <w:rsid w:val="00291DE9"/>
    <w:rsid w:val="00292E3D"/>
    <w:rsid w:val="00295F71"/>
    <w:rsid w:val="002B3E75"/>
    <w:rsid w:val="002B7056"/>
    <w:rsid w:val="002C34DE"/>
    <w:rsid w:val="002D4EB0"/>
    <w:rsid w:val="002D51A8"/>
    <w:rsid w:val="002D759A"/>
    <w:rsid w:val="002E3FC2"/>
    <w:rsid w:val="002E5666"/>
    <w:rsid w:val="002F1C32"/>
    <w:rsid w:val="00306C3D"/>
    <w:rsid w:val="003100CE"/>
    <w:rsid w:val="00335184"/>
    <w:rsid w:val="00351DFD"/>
    <w:rsid w:val="00365AAD"/>
    <w:rsid w:val="00367765"/>
    <w:rsid w:val="003937F6"/>
    <w:rsid w:val="003941B4"/>
    <w:rsid w:val="0039455C"/>
    <w:rsid w:val="003B08F3"/>
    <w:rsid w:val="003B1BF5"/>
    <w:rsid w:val="003B283D"/>
    <w:rsid w:val="003C0D77"/>
    <w:rsid w:val="003D2281"/>
    <w:rsid w:val="003E3A6C"/>
    <w:rsid w:val="003F322F"/>
    <w:rsid w:val="0040431C"/>
    <w:rsid w:val="004053FB"/>
    <w:rsid w:val="00414EFE"/>
    <w:rsid w:val="004227C9"/>
    <w:rsid w:val="00451312"/>
    <w:rsid w:val="00454CEB"/>
    <w:rsid w:val="00470F6D"/>
    <w:rsid w:val="0047198C"/>
    <w:rsid w:val="00493B55"/>
    <w:rsid w:val="004A1D83"/>
    <w:rsid w:val="004A3A2B"/>
    <w:rsid w:val="004E2769"/>
    <w:rsid w:val="004E592A"/>
    <w:rsid w:val="005002C7"/>
    <w:rsid w:val="0050591A"/>
    <w:rsid w:val="00506283"/>
    <w:rsid w:val="005153D0"/>
    <w:rsid w:val="00522231"/>
    <w:rsid w:val="00527477"/>
    <w:rsid w:val="005277AD"/>
    <w:rsid w:val="00543528"/>
    <w:rsid w:val="00547738"/>
    <w:rsid w:val="0055472B"/>
    <w:rsid w:val="00563079"/>
    <w:rsid w:val="00573E70"/>
    <w:rsid w:val="00581882"/>
    <w:rsid w:val="005A1E3F"/>
    <w:rsid w:val="005A5C27"/>
    <w:rsid w:val="005B1266"/>
    <w:rsid w:val="005B7540"/>
    <w:rsid w:val="005C3F39"/>
    <w:rsid w:val="005C6391"/>
    <w:rsid w:val="005F6B7A"/>
    <w:rsid w:val="00601D36"/>
    <w:rsid w:val="00632712"/>
    <w:rsid w:val="00655923"/>
    <w:rsid w:val="0066518A"/>
    <w:rsid w:val="0068556F"/>
    <w:rsid w:val="00690ED6"/>
    <w:rsid w:val="006932C4"/>
    <w:rsid w:val="006C0C87"/>
    <w:rsid w:val="006C637A"/>
    <w:rsid w:val="006D4497"/>
    <w:rsid w:val="006E3445"/>
    <w:rsid w:val="006E44A0"/>
    <w:rsid w:val="006F4F47"/>
    <w:rsid w:val="00731DF5"/>
    <w:rsid w:val="0073717A"/>
    <w:rsid w:val="00757FD2"/>
    <w:rsid w:val="00772796"/>
    <w:rsid w:val="007824F7"/>
    <w:rsid w:val="00794D5E"/>
    <w:rsid w:val="007A5245"/>
    <w:rsid w:val="007A6FFD"/>
    <w:rsid w:val="007B7AE3"/>
    <w:rsid w:val="007C3E8A"/>
    <w:rsid w:val="007D6E45"/>
    <w:rsid w:val="007F1C1B"/>
    <w:rsid w:val="007F4119"/>
    <w:rsid w:val="007F5FE0"/>
    <w:rsid w:val="007F7B7A"/>
    <w:rsid w:val="00812CF0"/>
    <w:rsid w:val="008371AB"/>
    <w:rsid w:val="0085545A"/>
    <w:rsid w:val="00874924"/>
    <w:rsid w:val="00881F84"/>
    <w:rsid w:val="008A00C4"/>
    <w:rsid w:val="008A51D6"/>
    <w:rsid w:val="008B7D72"/>
    <w:rsid w:val="008C3E77"/>
    <w:rsid w:val="008D0A5F"/>
    <w:rsid w:val="008F260E"/>
    <w:rsid w:val="00900308"/>
    <w:rsid w:val="00902C33"/>
    <w:rsid w:val="009053DB"/>
    <w:rsid w:val="00907AB6"/>
    <w:rsid w:val="0091204D"/>
    <w:rsid w:val="00922A87"/>
    <w:rsid w:val="0092425C"/>
    <w:rsid w:val="00925129"/>
    <w:rsid w:val="00927665"/>
    <w:rsid w:val="00967236"/>
    <w:rsid w:val="00975799"/>
    <w:rsid w:val="00986CA8"/>
    <w:rsid w:val="009872D8"/>
    <w:rsid w:val="009A3DDA"/>
    <w:rsid w:val="009B005C"/>
    <w:rsid w:val="009C166F"/>
    <w:rsid w:val="009C3BB3"/>
    <w:rsid w:val="009D1F29"/>
    <w:rsid w:val="009F44F8"/>
    <w:rsid w:val="009F5CDC"/>
    <w:rsid w:val="009F6816"/>
    <w:rsid w:val="00A00373"/>
    <w:rsid w:val="00A0400F"/>
    <w:rsid w:val="00A04D37"/>
    <w:rsid w:val="00A14023"/>
    <w:rsid w:val="00A25CAE"/>
    <w:rsid w:val="00A610BA"/>
    <w:rsid w:val="00A71240"/>
    <w:rsid w:val="00A72404"/>
    <w:rsid w:val="00A81FDD"/>
    <w:rsid w:val="00AA0292"/>
    <w:rsid w:val="00AA29DF"/>
    <w:rsid w:val="00AC35DC"/>
    <w:rsid w:val="00AD14A0"/>
    <w:rsid w:val="00AD7016"/>
    <w:rsid w:val="00AE0BD1"/>
    <w:rsid w:val="00AE2C2F"/>
    <w:rsid w:val="00AE7463"/>
    <w:rsid w:val="00AE79A9"/>
    <w:rsid w:val="00AF6AB6"/>
    <w:rsid w:val="00B00A09"/>
    <w:rsid w:val="00B04F8D"/>
    <w:rsid w:val="00B15329"/>
    <w:rsid w:val="00B33508"/>
    <w:rsid w:val="00B3409C"/>
    <w:rsid w:val="00B467E3"/>
    <w:rsid w:val="00B5726B"/>
    <w:rsid w:val="00B76159"/>
    <w:rsid w:val="00B839C2"/>
    <w:rsid w:val="00B96301"/>
    <w:rsid w:val="00BB689A"/>
    <w:rsid w:val="00BC5B56"/>
    <w:rsid w:val="00BD3E88"/>
    <w:rsid w:val="00BD4F71"/>
    <w:rsid w:val="00BD7F7F"/>
    <w:rsid w:val="00BE44E4"/>
    <w:rsid w:val="00BF2BEA"/>
    <w:rsid w:val="00C00851"/>
    <w:rsid w:val="00C10CCF"/>
    <w:rsid w:val="00C126D8"/>
    <w:rsid w:val="00C17CAE"/>
    <w:rsid w:val="00C51E05"/>
    <w:rsid w:val="00C52802"/>
    <w:rsid w:val="00C6607C"/>
    <w:rsid w:val="00C73A45"/>
    <w:rsid w:val="00C8384D"/>
    <w:rsid w:val="00C8648C"/>
    <w:rsid w:val="00CA1329"/>
    <w:rsid w:val="00CA3921"/>
    <w:rsid w:val="00CB097D"/>
    <w:rsid w:val="00CE2FC2"/>
    <w:rsid w:val="00CF5258"/>
    <w:rsid w:val="00D03B57"/>
    <w:rsid w:val="00D05350"/>
    <w:rsid w:val="00D13112"/>
    <w:rsid w:val="00D30AF9"/>
    <w:rsid w:val="00D3426A"/>
    <w:rsid w:val="00D41D9A"/>
    <w:rsid w:val="00D54547"/>
    <w:rsid w:val="00D60C32"/>
    <w:rsid w:val="00D658FD"/>
    <w:rsid w:val="00D728E5"/>
    <w:rsid w:val="00D87616"/>
    <w:rsid w:val="00D97A6B"/>
    <w:rsid w:val="00DA2C3D"/>
    <w:rsid w:val="00DA48E7"/>
    <w:rsid w:val="00DA78DC"/>
    <w:rsid w:val="00DC2D87"/>
    <w:rsid w:val="00DD29C9"/>
    <w:rsid w:val="00DE2E9D"/>
    <w:rsid w:val="00DF6A34"/>
    <w:rsid w:val="00E07BA7"/>
    <w:rsid w:val="00E20BD0"/>
    <w:rsid w:val="00E2286C"/>
    <w:rsid w:val="00E34243"/>
    <w:rsid w:val="00E556DB"/>
    <w:rsid w:val="00E74C0E"/>
    <w:rsid w:val="00E76F23"/>
    <w:rsid w:val="00EA1BEA"/>
    <w:rsid w:val="00EA392D"/>
    <w:rsid w:val="00EA6C54"/>
    <w:rsid w:val="00EB5716"/>
    <w:rsid w:val="00ED12E4"/>
    <w:rsid w:val="00ED5E92"/>
    <w:rsid w:val="00EE6999"/>
    <w:rsid w:val="00EF2826"/>
    <w:rsid w:val="00F02775"/>
    <w:rsid w:val="00F04425"/>
    <w:rsid w:val="00F20069"/>
    <w:rsid w:val="00F21DEE"/>
    <w:rsid w:val="00F2386E"/>
    <w:rsid w:val="00F2490C"/>
    <w:rsid w:val="00F27E76"/>
    <w:rsid w:val="00F33878"/>
    <w:rsid w:val="00F46461"/>
    <w:rsid w:val="00F46CC0"/>
    <w:rsid w:val="00F61C49"/>
    <w:rsid w:val="00F65D77"/>
    <w:rsid w:val="00F7265B"/>
    <w:rsid w:val="00F75C06"/>
    <w:rsid w:val="00F8616D"/>
    <w:rsid w:val="00F93647"/>
    <w:rsid w:val="00F940AA"/>
    <w:rsid w:val="00FD2004"/>
    <w:rsid w:val="00FF3F5D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BE9D"/>
  <w15:docId w15:val="{5FDA06AF-A4AE-4AFF-AD1D-3B191EE4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F26D-1A2C-46D2-AE1F-8B98F13C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murtaza.aslampoor</dc:creator>
  <cp:lastModifiedBy>Samiullah Noori</cp:lastModifiedBy>
  <cp:revision>4</cp:revision>
  <cp:lastPrinted>2019-05-27T07:31:00Z</cp:lastPrinted>
  <dcterms:created xsi:type="dcterms:W3CDTF">2019-05-27T07:25:00Z</dcterms:created>
  <dcterms:modified xsi:type="dcterms:W3CDTF">2019-07-11T07:17:00Z</dcterms:modified>
</cp:coreProperties>
</file>