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62" w:rsidRPr="003D3062" w:rsidRDefault="003D3062" w:rsidP="003D3062">
      <w:pPr>
        <w:pStyle w:val="Heading2"/>
        <w:bidi/>
        <w:rPr>
          <w:shd w:val="clear" w:color="auto" w:fill="FFFFFF"/>
          <w:rtl/>
        </w:rPr>
      </w:pPr>
      <w:r w:rsidRPr="003D3062">
        <w:rPr>
          <w:shd w:val="clear" w:color="auto" w:fill="FFFFFF"/>
          <w:rtl/>
        </w:rPr>
        <w:t xml:space="preserve">الف تا </w:t>
      </w:r>
      <w:r w:rsidRPr="003D3062">
        <w:rPr>
          <w:rFonts w:hint="cs"/>
          <w:shd w:val="clear" w:color="auto" w:fill="FFFFFF"/>
          <w:rtl/>
        </w:rPr>
        <w:t>ی</w:t>
      </w:r>
      <w:r w:rsidRPr="003D3062">
        <w:rPr>
          <w:rFonts w:hint="eastAsia"/>
          <w:shd w:val="clear" w:color="auto" w:fill="FFFFFF"/>
          <w:rtl/>
        </w:rPr>
        <w:t>ا</w:t>
      </w:r>
      <w:r w:rsidRPr="003D3062">
        <w:rPr>
          <w:rFonts w:hint="cs"/>
          <w:shd w:val="clear" w:color="auto" w:fill="FFFFFF"/>
          <w:rtl/>
        </w:rPr>
        <w:t>ی</w:t>
      </w:r>
      <w:r w:rsidRPr="003D3062">
        <w:rPr>
          <w:shd w:val="clear" w:color="auto" w:fill="FFFFFF"/>
          <w:rtl/>
        </w:rPr>
        <w:t xml:space="preserve"> زعفران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قسمت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س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زدهم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هاشم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اسلم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</w:p>
    <w:p w:rsidR="003D3062" w:rsidRPr="003D3062" w:rsidRDefault="003D3062" w:rsidP="003D3062">
      <w:pPr>
        <w:pStyle w:val="Heading1"/>
        <w:bidi/>
        <w:jc w:val="center"/>
        <w:rPr>
          <w:shd w:val="clear" w:color="auto" w:fill="FFFFFF"/>
          <w:rtl/>
        </w:rPr>
      </w:pPr>
      <w:bookmarkStart w:id="0" w:name="_GoBack"/>
      <w:r w:rsidRPr="003D3062">
        <w:rPr>
          <w:rFonts w:hint="eastAsia"/>
          <w:shd w:val="clear" w:color="auto" w:fill="FFFFFF"/>
          <w:rtl/>
        </w:rPr>
        <w:t>امراض،</w:t>
      </w:r>
      <w:r w:rsidRPr="003D3062">
        <w:rPr>
          <w:shd w:val="clear" w:color="auto" w:fill="FFFFFF"/>
          <w:rtl/>
        </w:rPr>
        <w:t xml:space="preserve"> آفت‌ها و علف‌ها</w:t>
      </w:r>
      <w:r w:rsidRPr="003D3062">
        <w:rPr>
          <w:rFonts w:hint="cs"/>
          <w:shd w:val="clear" w:color="auto" w:fill="FFFFFF"/>
          <w:rtl/>
        </w:rPr>
        <w:t>ی</w:t>
      </w:r>
      <w:r w:rsidRPr="003D3062">
        <w:rPr>
          <w:shd w:val="clear" w:color="auto" w:fill="FFFFFF"/>
          <w:rtl/>
        </w:rPr>
        <w:t xml:space="preserve"> هرز زعفران</w:t>
      </w:r>
      <w:bookmarkEnd w:id="0"/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امراض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مهم زعفران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مرض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نابود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زوال زعفران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(</w:t>
      </w:r>
      <w:proofErr w:type="spellStart"/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Rhizoctonia</w:t>
      </w:r>
      <w:proofErr w:type="spellEnd"/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Violaceae</w:t>
      </w:r>
      <w:proofErr w:type="spellEnd"/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)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مار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در اثر پ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دا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ش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قارچ 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زوکتون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... در غوزه به وجود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آ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د،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به سطح غوزه حمله کرده بر رو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آن لکه‌ها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ارزان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شکل سرخ رنگ 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جاد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به تدر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ج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به داخل غوزه نفوذ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کنند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. نفوذ 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قارچ به داخل غوزه موجب برآمده‌گ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در سطح آن و پوس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دن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خشک شدن برگ‌ها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گردد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. 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قارچ محصولات د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گر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چون کچالو، چغندر و رشقه را ن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ز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مورد حمله قرار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دهد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با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مار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به روش ز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ر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مبارزه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شود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•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نکاشتن غوزه زعفران پس از گ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اهان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هم‌م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زبان،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•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جمع‌آورى و سوزاندن غوزه‌هاى آلوده،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•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ضدعفونى کردن زم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با سولفور دوکربن به‌ مقدار 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۲۵۰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ک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لو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گرم در هکتار،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•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و نکاشتن غوزه زعفران در زم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ن‌هاى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آلوده برا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مدت شش تا هشت سال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جمع‌آور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سوزاندن پ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ازها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آلوده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ضدعفون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کردن زم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با 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ک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از سموم قارچ‌کُش توص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ه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گردد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نکاشتن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غوزه زعفران در زم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ن‌ها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آلوده برا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شش تا هشت سال به شرط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که د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گر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گ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اهان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زبان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کشت نگردد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مار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س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اهک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زعفران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Fumago</w:t>
      </w:r>
      <w:proofErr w:type="spellEnd"/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عامل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مار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قارچ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به نام فوماگو است که 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قارچ بر رو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برگ‌ها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زعفران ظاهر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شود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کم‌کم به غوزه زعفران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رسد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. به روش ز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ر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مبارزه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شود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. جمع‌آور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سوزاندن برگ‌ها و غوزه‌ها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آلوده غوزه‌ها را پ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ش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از کاشت با سموم قارچ‌کش از قب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ل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مانکوزب، ز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نب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کاربوکس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ت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رام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و... در مقابل 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مار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قارچ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کنه ضدعفون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کنند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جمع‌آورى و سوزاندن برگ‌ها و غوزه‌هاى آلوده</w:t>
      </w:r>
    </w:p>
    <w:p w:rsidR="003D3062" w:rsidRPr="003D3062" w:rsidRDefault="003D3062" w:rsidP="003D3062">
      <w:pPr>
        <w:bidi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غوزه‌ها را پ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ش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از کاشت با سموم ج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وه‌اى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از قب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ل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سرزان، گرانوزان و ترى‌ت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زان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در مقابل 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مارى‌هاى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قارچى ضدعفونى مى‌کنند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317373" w:rsidRPr="003D3062" w:rsidRDefault="003D3062" w:rsidP="003D3062">
      <w:pPr>
        <w:bidi/>
      </w:pP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احتمالاً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به علت فقر عناصر غذا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آهک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بودن زم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کم‌بود عنصر آهن برگ‌ها زرد شده که با اضافه نمودن کودها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نا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تروجن‌دار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فاسفوردار به زم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و پاش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دن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محلول سولفات آهن در مزرعه و 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ا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سا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ر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کودها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حاو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عنصر آهن به نسبت 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ک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تا دو در هزار جهت درمان ا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ن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مار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ف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ز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ولوژ</w:t>
      </w:r>
      <w:r w:rsidRPr="003D3062">
        <w:rPr>
          <w:rFonts w:ascii="Helvetica" w:hAnsi="Helvetica" w:cs="Helvetica" w:hint="cs"/>
          <w:color w:val="1C1E21"/>
          <w:sz w:val="21"/>
          <w:szCs w:val="21"/>
          <w:shd w:val="clear" w:color="auto" w:fill="FFFFFF"/>
          <w:rtl/>
        </w:rPr>
        <w:t>ی</w:t>
      </w:r>
      <w:r w:rsidRPr="003D3062">
        <w:rPr>
          <w:rFonts w:ascii="Helvetica" w:hAnsi="Helvetica" w:cs="Helvetica" w:hint="eastAsia"/>
          <w:color w:val="1C1E21"/>
          <w:sz w:val="21"/>
          <w:szCs w:val="21"/>
          <w:shd w:val="clear" w:color="auto" w:fill="FFFFFF"/>
          <w:rtl/>
        </w:rPr>
        <w:t>ک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مؤثر است</w:t>
      </w:r>
      <w:r w:rsidRPr="003D306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sectPr w:rsidR="00317373" w:rsidRPr="003D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AD"/>
    <w:rsid w:val="00317373"/>
    <w:rsid w:val="003D3062"/>
    <w:rsid w:val="00D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B944"/>
  <w15:chartTrackingRefBased/>
  <w15:docId w15:val="{2B49773B-6CB9-49D5-B2C9-95ED8802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D3062"/>
  </w:style>
  <w:style w:type="character" w:customStyle="1" w:styleId="Heading1Char">
    <w:name w:val="Heading 1 Char"/>
    <w:basedOn w:val="DefaultParagraphFont"/>
    <w:link w:val="Heading1"/>
    <w:uiPriority w:val="9"/>
    <w:rsid w:val="003D3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0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2019-07-20T10:41:00Z</dcterms:created>
  <dcterms:modified xsi:type="dcterms:W3CDTF">2019-07-20T10:43:00Z</dcterms:modified>
</cp:coreProperties>
</file>