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42" w:rsidRDefault="003F4642" w:rsidP="003F4642">
      <w:pPr>
        <w:pStyle w:val="Heading2"/>
        <w:bidi/>
      </w:pPr>
      <w:r>
        <w:rPr>
          <w:rFonts w:hint="eastAsia"/>
          <w:rtl/>
        </w:rPr>
        <w:t>قسمت</w:t>
      </w:r>
      <w:r>
        <w:rPr>
          <w:rtl/>
        </w:rPr>
        <w:t xml:space="preserve"> دوم</w:t>
      </w:r>
      <w:r w:rsidR="00630022">
        <w:rPr>
          <w:rFonts w:hint="cs"/>
          <w:rtl/>
        </w:rPr>
        <w:t>:</w:t>
      </w:r>
      <w:bookmarkStart w:id="0" w:name="_GoBack"/>
      <w:bookmarkEnd w:id="0"/>
    </w:p>
    <w:p w:rsidR="003F4642" w:rsidRDefault="003F4642" w:rsidP="00630022">
      <w:pPr>
        <w:pStyle w:val="Heading1"/>
        <w:bidi/>
        <w:spacing w:before="0" w:after="240"/>
        <w:jc w:val="center"/>
      </w:pPr>
      <w:r>
        <w:rPr>
          <w:rFonts w:hint="eastAsia"/>
          <w:rtl/>
        </w:rPr>
        <w:t>تار</w:t>
      </w:r>
      <w:r>
        <w:rPr>
          <w:rFonts w:hint="cs"/>
          <w:rtl/>
        </w:rPr>
        <w:t>ی</w:t>
      </w:r>
      <w:r>
        <w:rPr>
          <w:rFonts w:hint="eastAsia"/>
          <w:rtl/>
        </w:rPr>
        <w:t>خچه</w:t>
      </w:r>
      <w:r>
        <w:rPr>
          <w:rtl/>
        </w:rPr>
        <w:t xml:space="preserve"> زعفران</w:t>
      </w:r>
    </w:p>
    <w:p w:rsidR="003F4642" w:rsidRDefault="003F4642" w:rsidP="003F4642">
      <w:pPr>
        <w:bidi/>
      </w:pPr>
      <w:r>
        <w:rPr>
          <w:rFonts w:cs="Arial" w:hint="eastAsia"/>
          <w:rtl/>
        </w:rPr>
        <w:t>درباره</w:t>
      </w:r>
      <w:r>
        <w:rPr>
          <w:rFonts w:cs="Arial"/>
          <w:rtl/>
        </w:rPr>
        <w:t xml:space="preserve"> منشا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زعفران با نام علم</w:t>
      </w:r>
      <w:r>
        <w:rPr>
          <w:rFonts w:cs="Arial" w:hint="cs"/>
          <w:rtl/>
        </w:rPr>
        <w:t>ی</w:t>
      </w:r>
      <w:r>
        <w:t xml:space="preserve"> «Crocus </w:t>
      </w:r>
      <w:proofErr w:type="spellStart"/>
      <w:r>
        <w:t>Satives</w:t>
      </w:r>
      <w:proofErr w:type="spellEnd"/>
      <w:r>
        <w:t xml:space="preserve">» </w:t>
      </w:r>
      <w:r>
        <w:rPr>
          <w:rFonts w:cs="Arial"/>
          <w:rtl/>
        </w:rPr>
        <w:t>نظر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وجود دارد</w:t>
      </w:r>
      <w:r>
        <w:t xml:space="preserve">: </w:t>
      </w:r>
    </w:p>
    <w:p w:rsidR="003F4642" w:rsidRDefault="003F4642" w:rsidP="003F4642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آن‌ها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افسانه‌ا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</w:t>
      </w:r>
      <w:r>
        <w:t xml:space="preserve">. </w:t>
      </w:r>
    </w:p>
    <w:p w:rsidR="003F4642" w:rsidRDefault="003F4642" w:rsidP="003F4642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دارند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ش‌گاه</w:t>
      </w:r>
      <w:r>
        <w:rPr>
          <w:rFonts w:cs="Arial"/>
          <w:rtl/>
        </w:rPr>
        <w:t xml:space="preserve"> اول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زعفران در افغانستان بوده است</w:t>
      </w:r>
      <w:r>
        <w:t>.</w:t>
      </w:r>
    </w:p>
    <w:p w:rsidR="003F4642" w:rsidRDefault="003F4642" w:rsidP="003F4642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زعفران ظاهراً نبات بوم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ونان</w:t>
      </w:r>
      <w:r>
        <w:rPr>
          <w:rFonts w:cs="Arial"/>
          <w:rtl/>
        </w:rPr>
        <w:t xml:space="preserve"> و مناطق 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ترانه‌ا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</w:t>
      </w:r>
      <w:r>
        <w:t xml:space="preserve"> </w:t>
      </w:r>
    </w:p>
    <w:p w:rsidR="003F4642" w:rsidRDefault="003F4642" w:rsidP="003F4642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و عده‌ا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معتقد اند در زمان حضرت 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در فلسط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کشت شده و در زمان حضرت 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از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ت‌المقدس</w:t>
      </w:r>
      <w:r>
        <w:rPr>
          <w:rFonts w:cs="Arial"/>
          <w:rtl/>
        </w:rPr>
        <w:t xml:space="preserve"> به انگل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برده شد</w:t>
      </w:r>
      <w:r>
        <w:t>.</w:t>
      </w:r>
    </w:p>
    <w:p w:rsidR="003F4642" w:rsidRDefault="003F4642" w:rsidP="003F4642">
      <w:pPr>
        <w:bidi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رغم</w:t>
      </w:r>
      <w:r>
        <w:rPr>
          <w:rFonts w:cs="Arial"/>
          <w:rtl/>
        </w:rPr>
        <w:t xml:space="preserve"> سابقه‌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زعفران در وطن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ما، کاشت زعفران توسط دهاق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از </w:t>
      </w:r>
      <w:r>
        <w:rPr>
          <w:rFonts w:cs="Arial"/>
          <w:rtl/>
          <w:lang w:bidi="fa-IR"/>
        </w:rPr>
        <w:t>۱۹۹۱</w:t>
      </w:r>
      <w:r>
        <w:rPr>
          <w:rFonts w:cs="Arial"/>
          <w:rtl/>
        </w:rPr>
        <w:t>، 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مهاجر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افغان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برگشتند، در ولسوال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غور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آغاز 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اما حما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از ترو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زعفران و تشو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دهاق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به کاشت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نبات، به شکل رسم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به صورت 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سال </w:t>
      </w:r>
      <w:r>
        <w:rPr>
          <w:rFonts w:cs="Arial"/>
          <w:rtl/>
          <w:lang w:bidi="fa-IR"/>
        </w:rPr>
        <w:t>۱۹۹۸</w:t>
      </w:r>
      <w:r>
        <w:rPr>
          <w:rFonts w:cs="Arial"/>
          <w:rtl/>
        </w:rPr>
        <w:t xml:space="preserve"> آغاز </w:t>
      </w:r>
      <w:r>
        <w:rPr>
          <w:rFonts w:cs="Arial" w:hint="eastAsia"/>
          <w:rtl/>
        </w:rPr>
        <w:t>شد</w:t>
      </w:r>
      <w:r>
        <w:t xml:space="preserve">. </w:t>
      </w:r>
    </w:p>
    <w:p w:rsidR="003F4642" w:rsidRDefault="003F4642" w:rsidP="003F4642">
      <w:pPr>
        <w:bidi/>
      </w:pPr>
      <w:r>
        <w:rPr>
          <w:rFonts w:cs="Arial" w:hint="eastAsia"/>
          <w:rtl/>
        </w:rPr>
        <w:t>قدامت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موجود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زعفران طبق شواهد کشف شده، در وطن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ما به حدود دو هزار سال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رسد،</w:t>
      </w:r>
      <w:r>
        <w:rPr>
          <w:rFonts w:cs="Arial"/>
          <w:rtl/>
        </w:rPr>
        <w:t xml:space="preserve"> هر چند که عده‌ا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معتقد اند افغانستان از جمله مناطق جهان محسوب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که زعفران از آن منشاء گرفته است</w:t>
      </w:r>
      <w:r>
        <w:t>.</w:t>
      </w:r>
    </w:p>
    <w:p w:rsidR="003F4642" w:rsidRDefault="003F4642" w:rsidP="003F4642">
      <w:pPr>
        <w:bidi/>
      </w:pPr>
    </w:p>
    <w:p w:rsidR="003F4642" w:rsidRPr="00630022" w:rsidRDefault="003F4642" w:rsidP="003F4642">
      <w:pPr>
        <w:bidi/>
        <w:rPr>
          <w:b/>
          <w:bCs/>
        </w:rPr>
      </w:pPr>
      <w:r w:rsidRPr="00630022">
        <w:rPr>
          <w:rFonts w:cs="Arial" w:hint="eastAsia"/>
          <w:b/>
          <w:bCs/>
          <w:rtl/>
        </w:rPr>
        <w:t>ترک</w:t>
      </w:r>
      <w:r w:rsidRPr="00630022">
        <w:rPr>
          <w:rFonts w:cs="Arial" w:hint="cs"/>
          <w:b/>
          <w:bCs/>
          <w:rtl/>
        </w:rPr>
        <w:t>ی</w:t>
      </w:r>
      <w:r w:rsidRPr="00630022">
        <w:rPr>
          <w:rFonts w:cs="Arial" w:hint="eastAsia"/>
          <w:b/>
          <w:bCs/>
          <w:rtl/>
        </w:rPr>
        <w:t>بات</w:t>
      </w:r>
      <w:r w:rsidRPr="00630022">
        <w:rPr>
          <w:rFonts w:cs="Arial"/>
          <w:b/>
          <w:bCs/>
          <w:rtl/>
        </w:rPr>
        <w:t xml:space="preserve"> ک</w:t>
      </w:r>
      <w:r w:rsidRPr="00630022">
        <w:rPr>
          <w:rFonts w:cs="Arial" w:hint="cs"/>
          <w:b/>
          <w:bCs/>
          <w:rtl/>
        </w:rPr>
        <w:t>ی</w:t>
      </w:r>
      <w:r w:rsidRPr="00630022">
        <w:rPr>
          <w:rFonts w:cs="Arial" w:hint="eastAsia"/>
          <w:b/>
          <w:bCs/>
          <w:rtl/>
        </w:rPr>
        <w:t>م</w:t>
      </w:r>
      <w:r w:rsidRPr="00630022">
        <w:rPr>
          <w:rFonts w:cs="Arial" w:hint="cs"/>
          <w:b/>
          <w:bCs/>
          <w:rtl/>
        </w:rPr>
        <w:t>ی</w:t>
      </w:r>
      <w:r w:rsidRPr="00630022">
        <w:rPr>
          <w:rFonts w:cs="Arial" w:hint="eastAsia"/>
          <w:b/>
          <w:bCs/>
          <w:rtl/>
        </w:rPr>
        <w:t>ا</w:t>
      </w:r>
      <w:r w:rsidRPr="00630022">
        <w:rPr>
          <w:rFonts w:cs="Arial" w:hint="cs"/>
          <w:b/>
          <w:bCs/>
          <w:rtl/>
        </w:rPr>
        <w:t>یی</w:t>
      </w:r>
      <w:r w:rsidRPr="00630022">
        <w:rPr>
          <w:rFonts w:cs="Arial"/>
          <w:b/>
          <w:bCs/>
          <w:rtl/>
        </w:rPr>
        <w:t xml:space="preserve"> زعفران</w:t>
      </w:r>
    </w:p>
    <w:p w:rsidR="003F4642" w:rsidRDefault="003F4642" w:rsidP="003F4642">
      <w:pPr>
        <w:bidi/>
      </w:pPr>
      <w:r>
        <w:rPr>
          <w:rFonts w:cs="Arial" w:hint="eastAsia"/>
          <w:rtl/>
        </w:rPr>
        <w:t>کلاله</w:t>
      </w:r>
      <w:r>
        <w:rPr>
          <w:rFonts w:cs="Arial"/>
          <w:rtl/>
        </w:rPr>
        <w:t xml:space="preserve"> سه شاخه زعفران حاو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مواد معدن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آب، موس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لاژ،</w:t>
      </w:r>
      <w:r>
        <w:rPr>
          <w:rFonts w:cs="Arial"/>
          <w:rtl/>
        </w:rPr>
        <w:t xml:space="preserve"> چرب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موم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اسانس معطر با 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نئول</w:t>
      </w:r>
      <w:r>
        <w:t xml:space="preserve"> «Cineol» </w:t>
      </w:r>
      <w:r>
        <w:rPr>
          <w:rFonts w:cs="Arial"/>
          <w:rtl/>
        </w:rPr>
        <w:t>و مواد مؤثر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</w:t>
      </w:r>
      <w:r>
        <w:t>.</w:t>
      </w:r>
    </w:p>
    <w:p w:rsidR="003F4642" w:rsidRDefault="003F4642" w:rsidP="003F4642">
      <w:pPr>
        <w:bidi/>
      </w:pPr>
    </w:p>
    <w:p w:rsidR="003F4642" w:rsidRPr="00630022" w:rsidRDefault="003F4642" w:rsidP="003F4642">
      <w:pPr>
        <w:bidi/>
        <w:rPr>
          <w:b/>
          <w:bCs/>
        </w:rPr>
      </w:pPr>
      <w:r w:rsidRPr="00630022">
        <w:rPr>
          <w:rFonts w:cs="Arial" w:hint="eastAsia"/>
          <w:b/>
          <w:bCs/>
          <w:rtl/>
        </w:rPr>
        <w:t>رنگ</w:t>
      </w:r>
      <w:r w:rsidRPr="00630022">
        <w:rPr>
          <w:rFonts w:cs="Arial"/>
          <w:b/>
          <w:bCs/>
          <w:rtl/>
        </w:rPr>
        <w:t xml:space="preserve"> زعفران</w:t>
      </w:r>
    </w:p>
    <w:p w:rsidR="003F4642" w:rsidRDefault="003F4642" w:rsidP="003F4642">
      <w:pPr>
        <w:bidi/>
      </w:pPr>
      <w:r>
        <w:rPr>
          <w:rFonts w:cs="Arial" w:hint="eastAsia"/>
          <w:rtl/>
        </w:rPr>
        <w:t>عامل</w:t>
      </w:r>
      <w:r>
        <w:rPr>
          <w:rFonts w:cs="Arial"/>
          <w:rtl/>
        </w:rPr>
        <w:t xml:space="preserve"> اصل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رنگ کلاله‌ها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زعفران ترک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نام کروس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 (O24 H64 (C44 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>. کروس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چند کاروتنوئ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محدود موجود در 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/>
          <w:rtl/>
        </w:rPr>
        <w:t xml:space="preserve"> است که به آسان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آب حل م</w:t>
      </w:r>
      <w:r>
        <w:rPr>
          <w:rFonts w:cs="Arial" w:hint="cs"/>
          <w:rtl/>
        </w:rPr>
        <w:t>ی‌‌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 قدرت رنگ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زعفران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پارامترها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عمده تع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ن‌کننده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زعفران است که با اندازه‌گ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ترک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بات</w:t>
      </w:r>
      <w:r>
        <w:rPr>
          <w:rFonts w:cs="Arial"/>
          <w:rtl/>
        </w:rPr>
        <w:t xml:space="preserve"> رنگ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موجود در آن در طول موج </w:t>
      </w:r>
      <w:r>
        <w:rPr>
          <w:rFonts w:cs="Arial"/>
          <w:rtl/>
          <w:lang w:bidi="fa-IR"/>
        </w:rPr>
        <w:t>۴۴۳</w:t>
      </w:r>
      <w:r>
        <w:rPr>
          <w:rFonts w:cs="Arial"/>
          <w:rtl/>
        </w:rPr>
        <w:t xml:space="preserve"> نانومتر به 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اسپکتروفتومتر مورد ارز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قرار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t>.</w:t>
      </w:r>
    </w:p>
    <w:p w:rsidR="003F4642" w:rsidRDefault="003F4642" w:rsidP="003F4642">
      <w:pPr>
        <w:bidi/>
      </w:pPr>
    </w:p>
    <w:p w:rsidR="003F4642" w:rsidRPr="00630022" w:rsidRDefault="003F4642" w:rsidP="003F4642">
      <w:pPr>
        <w:bidi/>
        <w:rPr>
          <w:b/>
          <w:bCs/>
        </w:rPr>
      </w:pPr>
      <w:r w:rsidRPr="00630022">
        <w:rPr>
          <w:rFonts w:cs="Arial" w:hint="eastAsia"/>
          <w:b/>
          <w:bCs/>
          <w:rtl/>
        </w:rPr>
        <w:t>بو</w:t>
      </w:r>
      <w:r w:rsidRPr="00630022">
        <w:rPr>
          <w:rFonts w:cs="Arial" w:hint="cs"/>
          <w:b/>
          <w:bCs/>
          <w:rtl/>
        </w:rPr>
        <w:t>ی</w:t>
      </w:r>
      <w:r w:rsidRPr="00630022">
        <w:rPr>
          <w:rFonts w:cs="Arial"/>
          <w:b/>
          <w:bCs/>
          <w:rtl/>
        </w:rPr>
        <w:t xml:space="preserve"> زعفران</w:t>
      </w:r>
      <w:r w:rsidRPr="00630022">
        <w:rPr>
          <w:b/>
          <w:bCs/>
        </w:rPr>
        <w:t xml:space="preserve"> </w:t>
      </w:r>
    </w:p>
    <w:p w:rsidR="003F4642" w:rsidRDefault="003F4642" w:rsidP="003F4642">
      <w:pPr>
        <w:bidi/>
      </w:pPr>
      <w:r>
        <w:rPr>
          <w:rFonts w:cs="Arial" w:hint="eastAsia"/>
          <w:rtl/>
        </w:rPr>
        <w:t>بو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زعفران به خاطر وجود اسانس 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رنگ</w:t>
      </w:r>
      <w:r>
        <w:rPr>
          <w:rFonts w:cs="Arial"/>
          <w:rtl/>
        </w:rPr>
        <w:t xml:space="preserve"> ترپن‌دار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ترک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اکس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جن‌دار</w:t>
      </w:r>
      <w:r>
        <w:rPr>
          <w:rFonts w:cs="Arial"/>
          <w:rtl/>
        </w:rPr>
        <w:t xml:space="preserve"> با سن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ئول</w:t>
      </w:r>
      <w:r>
        <w:rPr>
          <w:rFonts w:cs="Arial"/>
          <w:rtl/>
        </w:rPr>
        <w:t xml:space="preserve"> است</w:t>
      </w:r>
      <w:r>
        <w:t>.</w:t>
      </w:r>
    </w:p>
    <w:p w:rsidR="003F4642" w:rsidRDefault="003F4642" w:rsidP="003F4642">
      <w:pPr>
        <w:bidi/>
      </w:pPr>
    </w:p>
    <w:p w:rsidR="003F4642" w:rsidRPr="00630022" w:rsidRDefault="003F4642" w:rsidP="003F4642">
      <w:pPr>
        <w:bidi/>
        <w:rPr>
          <w:b/>
          <w:bCs/>
        </w:rPr>
      </w:pPr>
      <w:r w:rsidRPr="00630022">
        <w:rPr>
          <w:rFonts w:cs="Arial" w:hint="eastAsia"/>
          <w:b/>
          <w:bCs/>
          <w:rtl/>
        </w:rPr>
        <w:t>طعم</w:t>
      </w:r>
      <w:r w:rsidRPr="00630022">
        <w:rPr>
          <w:rFonts w:cs="Arial"/>
          <w:b/>
          <w:bCs/>
          <w:rtl/>
        </w:rPr>
        <w:t xml:space="preserve"> زعفران</w:t>
      </w:r>
    </w:p>
    <w:p w:rsidR="003F4642" w:rsidRDefault="003F4642" w:rsidP="003F4642">
      <w:pPr>
        <w:bidi/>
      </w:pPr>
      <w:r>
        <w:rPr>
          <w:rFonts w:cs="Arial" w:hint="eastAsia"/>
          <w:rtl/>
        </w:rPr>
        <w:t>طعم</w:t>
      </w:r>
      <w:r>
        <w:rPr>
          <w:rFonts w:cs="Arial"/>
          <w:rtl/>
        </w:rPr>
        <w:t xml:space="preserve"> آن مربوط به 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رنگ</w:t>
      </w:r>
      <w:r>
        <w:rPr>
          <w:rFonts w:cs="Arial"/>
          <w:rtl/>
        </w:rPr>
        <w:t xml:space="preserve"> به نام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کروکروس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 (C16 H26 O7) </w:t>
      </w:r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ماده تلخ و قابل تبلور است</w:t>
      </w:r>
      <w:r>
        <w:t>.</w:t>
      </w:r>
    </w:p>
    <w:p w:rsidR="003F4642" w:rsidRDefault="003F4642" w:rsidP="003F4642">
      <w:pPr>
        <w:bidi/>
      </w:pPr>
    </w:p>
    <w:p w:rsidR="003F4642" w:rsidRPr="00630022" w:rsidRDefault="003F4642" w:rsidP="003F4642">
      <w:pPr>
        <w:bidi/>
        <w:rPr>
          <w:b/>
          <w:bCs/>
        </w:rPr>
      </w:pPr>
      <w:r w:rsidRPr="00630022">
        <w:rPr>
          <w:rFonts w:cs="Arial" w:hint="eastAsia"/>
          <w:b/>
          <w:bCs/>
          <w:rtl/>
        </w:rPr>
        <w:t>موارد</w:t>
      </w:r>
      <w:r w:rsidRPr="00630022">
        <w:rPr>
          <w:rFonts w:cs="Arial"/>
          <w:b/>
          <w:bCs/>
          <w:rtl/>
        </w:rPr>
        <w:t xml:space="preserve"> مصرف زعفران</w:t>
      </w:r>
    </w:p>
    <w:p w:rsidR="003F4642" w:rsidRPr="00630022" w:rsidRDefault="003F4642" w:rsidP="003F4642">
      <w:pPr>
        <w:bidi/>
        <w:rPr>
          <w:b/>
          <w:bCs/>
        </w:rPr>
      </w:pPr>
      <w:r w:rsidRPr="00630022">
        <w:rPr>
          <w:rFonts w:cs="Arial" w:hint="eastAsia"/>
          <w:b/>
          <w:bCs/>
          <w:rtl/>
        </w:rPr>
        <w:t>در</w:t>
      </w:r>
      <w:r w:rsidRPr="00630022">
        <w:rPr>
          <w:rFonts w:cs="Arial"/>
          <w:b/>
          <w:bCs/>
          <w:rtl/>
        </w:rPr>
        <w:t xml:space="preserve"> صنا</w:t>
      </w:r>
      <w:r w:rsidRPr="00630022">
        <w:rPr>
          <w:rFonts w:cs="Arial" w:hint="cs"/>
          <w:b/>
          <w:bCs/>
          <w:rtl/>
        </w:rPr>
        <w:t>ی</w:t>
      </w:r>
      <w:r w:rsidRPr="00630022">
        <w:rPr>
          <w:rFonts w:cs="Arial" w:hint="eastAsia"/>
          <w:b/>
          <w:bCs/>
          <w:rtl/>
        </w:rPr>
        <w:t>ع</w:t>
      </w:r>
      <w:r w:rsidRPr="00630022">
        <w:rPr>
          <w:rFonts w:cs="Arial"/>
          <w:b/>
          <w:bCs/>
          <w:rtl/>
        </w:rPr>
        <w:t xml:space="preserve"> غذا</w:t>
      </w:r>
      <w:r w:rsidRPr="00630022">
        <w:rPr>
          <w:rFonts w:cs="Arial" w:hint="cs"/>
          <w:b/>
          <w:bCs/>
          <w:rtl/>
        </w:rPr>
        <w:t>یی</w:t>
      </w:r>
      <w:r w:rsidRPr="00630022">
        <w:rPr>
          <w:b/>
          <w:bCs/>
        </w:rPr>
        <w:t xml:space="preserve">: </w:t>
      </w:r>
    </w:p>
    <w:p w:rsidR="003F4642" w:rsidRDefault="003F4642" w:rsidP="003F4642">
      <w:pPr>
        <w:bidi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عطر و طعم غذاها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معروف 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در اسپان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فرانسه و هالند همراه ماه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صدف و ماک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مصرف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 در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انواع مسکه، پن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تخم مرغ، نوشابه، کنسرو، ترش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پود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نگ،</w:t>
      </w:r>
      <w:r>
        <w:rPr>
          <w:rFonts w:cs="Arial"/>
          <w:rtl/>
        </w:rPr>
        <w:t xml:space="preserve"> برنج، سوپ، خورش و به خصوص غذاها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مرغ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در قناد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بسکو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ک،</w:t>
      </w:r>
      <w:r>
        <w:rPr>
          <w:rFonts w:cs="Arial"/>
          <w:rtl/>
        </w:rPr>
        <w:t xml:space="preserve"> خامه و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کاربرد دارد</w:t>
      </w:r>
      <w:r>
        <w:t>.</w:t>
      </w:r>
    </w:p>
    <w:p w:rsidR="003F4642" w:rsidRDefault="003F4642" w:rsidP="003F4642">
      <w:pPr>
        <w:bidi/>
      </w:pPr>
    </w:p>
    <w:p w:rsidR="003F4642" w:rsidRPr="00630022" w:rsidRDefault="003F4642" w:rsidP="003F4642">
      <w:pPr>
        <w:bidi/>
        <w:rPr>
          <w:b/>
          <w:bCs/>
        </w:rPr>
      </w:pPr>
      <w:r w:rsidRPr="00630022">
        <w:rPr>
          <w:rFonts w:cs="Arial" w:hint="eastAsia"/>
          <w:b/>
          <w:bCs/>
          <w:rtl/>
        </w:rPr>
        <w:t>مصارف</w:t>
      </w:r>
      <w:r w:rsidRPr="00630022">
        <w:rPr>
          <w:rFonts w:cs="Arial"/>
          <w:b/>
          <w:bCs/>
          <w:rtl/>
        </w:rPr>
        <w:t xml:space="preserve"> طب</w:t>
      </w:r>
      <w:r w:rsidRPr="00630022">
        <w:rPr>
          <w:rFonts w:cs="Arial" w:hint="cs"/>
          <w:b/>
          <w:bCs/>
          <w:rtl/>
        </w:rPr>
        <w:t>ی</w:t>
      </w:r>
      <w:r w:rsidRPr="00630022">
        <w:rPr>
          <w:rFonts w:cs="Arial"/>
          <w:b/>
          <w:bCs/>
          <w:rtl/>
        </w:rPr>
        <w:t xml:space="preserve"> زعفران</w:t>
      </w:r>
    </w:p>
    <w:p w:rsidR="003F4642" w:rsidRDefault="003F4642" w:rsidP="003F4642">
      <w:pPr>
        <w:bidi/>
      </w:pP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جمله مصارف طب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زعفران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موارد اشاره کرد</w:t>
      </w:r>
      <w:r>
        <w:t>:</w:t>
      </w:r>
    </w:p>
    <w:p w:rsidR="003F4642" w:rsidRDefault="003F4642" w:rsidP="003F4642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کمک به هضم 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غذا، تقو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ت‌کننده</w:t>
      </w:r>
      <w:r>
        <w:rPr>
          <w:rFonts w:cs="Arial"/>
          <w:rtl/>
        </w:rPr>
        <w:t xml:space="preserve"> معده و ضد نفخ</w:t>
      </w:r>
    </w:p>
    <w:p w:rsidR="003F4642" w:rsidRDefault="003F4642" w:rsidP="003F4642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مسکن، به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در درمان دردها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و معده‌درد</w:t>
      </w:r>
    </w:p>
    <w:p w:rsidR="003F4642" w:rsidRDefault="003F4642" w:rsidP="003F4642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شاد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بخش،</w:t>
      </w:r>
      <w:r>
        <w:rPr>
          <w:rFonts w:cs="Arial"/>
          <w:rtl/>
        </w:rPr>
        <w:t xml:space="preserve"> درمان دردها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عصب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آرام‌بخش، درمان کم‌خواب</w:t>
      </w:r>
      <w:r>
        <w:rPr>
          <w:rFonts w:cs="Arial" w:hint="cs"/>
          <w:rtl/>
        </w:rPr>
        <w:t>ی</w:t>
      </w:r>
    </w:p>
    <w:p w:rsidR="003F4642" w:rsidRDefault="003F4642" w:rsidP="003F4642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تقو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ت‌کننده</w:t>
      </w:r>
      <w:r>
        <w:rPr>
          <w:rFonts w:cs="Arial"/>
          <w:rtl/>
        </w:rPr>
        <w:t xml:space="preserve"> حافظه،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ش‌دهنده</w:t>
      </w:r>
      <w:r>
        <w:rPr>
          <w:rFonts w:cs="Arial"/>
          <w:rtl/>
        </w:rPr>
        <w:t xml:space="preserve"> تمرکز، ضد تشنج و افسرده‌گ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اسپاسم، آلزا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مر</w:t>
      </w:r>
      <w:r>
        <w:rPr>
          <w:rFonts w:cs="Arial"/>
          <w:rtl/>
        </w:rPr>
        <w:t xml:space="preserve"> و پارک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نسون</w:t>
      </w:r>
    </w:p>
    <w:p w:rsidR="003F4642" w:rsidRDefault="003F4642" w:rsidP="003F4642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درمان‌گر فشار خون، کاهش‌دهنده‌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کلسترول، درمان‌کننده‌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کم‌خون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کمبود آهن در دختران، کاهش ف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صد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احتمال بروز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قلب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تصلب شرا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سلامت قلب</w:t>
      </w:r>
    </w:p>
    <w:p w:rsidR="003F4642" w:rsidRDefault="003F4642" w:rsidP="003F4642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درمان‌گر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تنفس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نفس‌تنگ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سرماخورده‌گ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سرفه</w:t>
      </w:r>
    </w:p>
    <w:p w:rsidR="003F4642" w:rsidRDefault="003F4642" w:rsidP="003F4642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خون در شبک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درمان اختلالات لکه‌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زرد شبک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بر اثر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</w:p>
    <w:p w:rsidR="003F4642" w:rsidRDefault="003F4642" w:rsidP="003F4642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درمان کوفته‌گ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رمات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</w:t>
      </w:r>
      <w:r>
        <w:rPr>
          <w:rFonts w:cs="Arial"/>
          <w:rtl/>
        </w:rPr>
        <w:t xml:space="preserve"> به صورت استعمال خارج</w:t>
      </w:r>
      <w:r>
        <w:rPr>
          <w:rFonts w:cs="Arial" w:hint="cs"/>
          <w:rtl/>
        </w:rPr>
        <w:t>ی</w:t>
      </w:r>
    </w:p>
    <w:p w:rsidR="003F4642" w:rsidRDefault="003F4642" w:rsidP="003F4642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/>
          <w:rtl/>
        </w:rPr>
        <w:t>درمان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نظ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اسهال خون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سرخک، بزرگ‌شدن جگر و طحال و عفونت دستگاه ادرار</w:t>
      </w:r>
      <w:r>
        <w:rPr>
          <w:rFonts w:cs="Arial" w:hint="cs"/>
          <w:rtl/>
        </w:rPr>
        <w:t>ی</w:t>
      </w:r>
      <w:r>
        <w:t>.</w:t>
      </w:r>
    </w:p>
    <w:p w:rsidR="003F4642" w:rsidRDefault="003F4642" w:rsidP="003F4642">
      <w:pPr>
        <w:bidi/>
      </w:pPr>
      <w:r>
        <w:rPr>
          <w:rFonts w:hint="eastAsia"/>
        </w:rPr>
        <w:lastRenderedPageBreak/>
        <w:t>•</w:t>
      </w:r>
      <w:r>
        <w:t xml:space="preserve"> </w:t>
      </w:r>
      <w:r>
        <w:rPr>
          <w:rFonts w:cs="Arial"/>
          <w:rtl/>
        </w:rPr>
        <w:t>کنترول‌کننده‌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سرطان روده و معده</w:t>
      </w:r>
      <w:r>
        <w:t>.</w:t>
      </w:r>
    </w:p>
    <w:p w:rsidR="005D3D40" w:rsidRPr="003F4642" w:rsidRDefault="003F4642" w:rsidP="00630022">
      <w:pPr>
        <w:bidi/>
      </w:pP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دارد</w:t>
      </w:r>
      <w:r w:rsidR="00630022">
        <w:rPr>
          <w:rFonts w:hint="cs"/>
          <w:rtl/>
        </w:rPr>
        <w:t>...</w:t>
      </w:r>
    </w:p>
    <w:sectPr w:rsidR="005D3D40" w:rsidRPr="003F46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60F" w:rsidRDefault="0054760F" w:rsidP="00E15BF5">
      <w:pPr>
        <w:spacing w:after="0" w:line="240" w:lineRule="auto"/>
      </w:pPr>
      <w:r>
        <w:separator/>
      </w:r>
    </w:p>
  </w:endnote>
  <w:endnote w:type="continuationSeparator" w:id="0">
    <w:p w:rsidR="0054760F" w:rsidRDefault="0054760F" w:rsidP="00E1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60F" w:rsidRDefault="0054760F" w:rsidP="00E15BF5">
      <w:pPr>
        <w:spacing w:after="0" w:line="240" w:lineRule="auto"/>
      </w:pPr>
      <w:r>
        <w:separator/>
      </w:r>
    </w:p>
  </w:footnote>
  <w:footnote w:type="continuationSeparator" w:id="0">
    <w:p w:rsidR="0054760F" w:rsidRDefault="0054760F" w:rsidP="00E1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F5" w:rsidRDefault="00984538" w:rsidP="00E15BF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-514985</wp:posOffset>
          </wp:positionV>
          <wp:extent cx="7762875" cy="2395220"/>
          <wp:effectExtent l="0" t="0" r="952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farn Of Afghanist n2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9" b="35523"/>
                  <a:stretch/>
                </pic:blipFill>
                <pic:spPr bwMode="auto">
                  <a:xfrm>
                    <a:off x="0" y="0"/>
                    <a:ext cx="7762875" cy="2395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BF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1DA684" wp14:editId="0989DA84">
              <wp:simplePos x="0" y="0"/>
              <wp:positionH relativeFrom="page">
                <wp:align>right</wp:align>
              </wp:positionH>
              <wp:positionV relativeFrom="paragraph">
                <wp:posOffset>-547370</wp:posOffset>
              </wp:positionV>
              <wp:extent cx="2347595" cy="2038350"/>
              <wp:effectExtent l="0" t="0" r="0" b="0"/>
              <wp:wrapTight wrapText="bothSides">
                <wp:wrapPolygon edited="0">
                  <wp:start x="351" y="0"/>
                  <wp:lineTo x="351" y="21398"/>
                  <wp:lineTo x="21033" y="21398"/>
                  <wp:lineTo x="21033" y="0"/>
                  <wp:lineTo x="351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7595" cy="203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15BF5" w:rsidRPr="00E15BF5" w:rsidRDefault="00E15BF5" w:rsidP="00E15BF5">
                          <w:pPr>
                            <w:pStyle w:val="Heading1"/>
                            <w:bidi/>
                            <w:jc w:val="center"/>
                            <w:rPr>
                              <w:rFonts w:cs="B Mitra"/>
                              <w:b/>
                              <w:color w:val="9933FF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15BF5">
                            <w:rPr>
                              <w:rFonts w:cs="B Mitra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الف تا </w:t>
                          </w:r>
                          <w:r w:rsidRPr="00E15BF5">
                            <w:rPr>
                              <w:rFonts w:cs="B Mitra" w:hint="cs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ی</w:t>
                          </w:r>
                          <w:r w:rsidRPr="00E15BF5">
                            <w:rPr>
                              <w:rFonts w:cs="B Mitra" w:hint="eastAsia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</w:t>
                          </w:r>
                          <w:r w:rsidRPr="00E15BF5">
                            <w:rPr>
                              <w:rFonts w:cs="B Mitra" w:hint="cs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ی</w:t>
                          </w:r>
                          <w:r w:rsidRPr="00E15BF5">
                            <w:rPr>
                              <w:rFonts w:cs="B Mitra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زعفران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DA6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65pt;margin-top:-43.1pt;width:184.85pt;height:160.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" filled="f" stroked="f">
              <v:textbox>
                <w:txbxContent>
                  <w:p w:rsidR="00E15BF5" w:rsidRPr="00E15BF5" w:rsidRDefault="00E15BF5" w:rsidP="00E15BF5">
                    <w:pPr>
                      <w:pStyle w:val="Heading1"/>
                      <w:bidi/>
                      <w:jc w:val="center"/>
                      <w:rPr>
                        <w:rFonts w:cs="B Mitra"/>
                        <w:b/>
                        <w:color w:val="9933FF"/>
                        <w:sz w:val="96"/>
                        <w:szCs w:val="9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15BF5">
                      <w:rPr>
                        <w:rFonts w:cs="B Mitra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الف تا </w:t>
                    </w:r>
                    <w:r w:rsidRPr="00E15BF5">
                      <w:rPr>
                        <w:rFonts w:cs="B Mitra" w:hint="cs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ی</w:t>
                    </w:r>
                    <w:r w:rsidRPr="00E15BF5">
                      <w:rPr>
                        <w:rFonts w:cs="B Mitra" w:hint="eastAsia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ا</w:t>
                    </w:r>
                    <w:r w:rsidRPr="00E15BF5">
                      <w:rPr>
                        <w:rFonts w:cs="B Mitra" w:hint="cs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ی</w:t>
                    </w:r>
                    <w:r w:rsidRPr="00E15BF5">
                      <w:rPr>
                        <w:rFonts w:cs="B Mitra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زعفران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3F66"/>
    <w:multiLevelType w:val="hybridMultilevel"/>
    <w:tmpl w:val="F4F87052"/>
    <w:lvl w:ilvl="0" w:tplc="99F26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06A3"/>
    <w:multiLevelType w:val="hybridMultilevel"/>
    <w:tmpl w:val="9B1020C8"/>
    <w:lvl w:ilvl="0" w:tplc="99F26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F59DE"/>
    <w:multiLevelType w:val="hybridMultilevel"/>
    <w:tmpl w:val="BAB6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949AB"/>
    <w:multiLevelType w:val="hybridMultilevel"/>
    <w:tmpl w:val="C8F6266A"/>
    <w:lvl w:ilvl="0" w:tplc="99F26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32B87"/>
    <w:multiLevelType w:val="hybridMultilevel"/>
    <w:tmpl w:val="0FF8D8D4"/>
    <w:lvl w:ilvl="0" w:tplc="99F26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F7"/>
    <w:rsid w:val="00055DC7"/>
    <w:rsid w:val="003F0232"/>
    <w:rsid w:val="003F4642"/>
    <w:rsid w:val="00492A2F"/>
    <w:rsid w:val="004C2777"/>
    <w:rsid w:val="0054760F"/>
    <w:rsid w:val="005C495A"/>
    <w:rsid w:val="005D3D40"/>
    <w:rsid w:val="00630022"/>
    <w:rsid w:val="008723F7"/>
    <w:rsid w:val="00984538"/>
    <w:rsid w:val="00A1744A"/>
    <w:rsid w:val="00D6360E"/>
    <w:rsid w:val="00E15BF5"/>
    <w:rsid w:val="00ED6699"/>
    <w:rsid w:val="00FA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52C5D"/>
  <w15:chartTrackingRefBased/>
  <w15:docId w15:val="{7F9C1988-00D5-4B4B-8BC4-89C9F234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DC7"/>
  </w:style>
  <w:style w:type="paragraph" w:styleId="Heading1">
    <w:name w:val="heading 1"/>
    <w:basedOn w:val="Normal"/>
    <w:next w:val="Normal"/>
    <w:link w:val="Heading1Char"/>
    <w:uiPriority w:val="9"/>
    <w:qFormat/>
    <w:rsid w:val="00492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A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2A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F0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2019-05-21T07:29:00Z</cp:lastPrinted>
  <dcterms:created xsi:type="dcterms:W3CDTF">2019-05-21T07:29:00Z</dcterms:created>
  <dcterms:modified xsi:type="dcterms:W3CDTF">2019-05-21T07:31:00Z</dcterms:modified>
</cp:coreProperties>
</file>